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仿宋_GB2312" w:hAnsi="宋体" w:eastAsia="仿宋_GB2312" w:cs="宋体"/>
          <w:sz w:val="32"/>
          <w:szCs w:val="32"/>
        </w:rPr>
      </w:pPr>
      <w:r>
        <w:rPr>
          <w:rFonts w:hint="eastAsia" w:ascii="仿宋_GB2312" w:hAnsi="宋体" w:eastAsia="仿宋_GB2312" w:cs="宋体"/>
          <w:sz w:val="32"/>
          <w:szCs w:val="32"/>
        </w:rPr>
        <w:t>附件1</w:t>
      </w:r>
    </w:p>
    <w:p>
      <w:pPr>
        <w:widowControl/>
        <w:spacing w:beforeLines="100" w:afterLines="100" w:line="560" w:lineRule="exact"/>
        <w:jc w:val="center"/>
        <w:rPr>
          <w:rFonts w:ascii="方正小标宋简体" w:hAnsi="方正小标宋简体" w:eastAsia="方正小标宋简体" w:cs="方正小标宋简体"/>
          <w:color w:val="0C0C0C"/>
          <w:kern w:val="0"/>
          <w:sz w:val="36"/>
          <w:szCs w:val="36"/>
        </w:rPr>
      </w:pPr>
      <w:bookmarkStart w:id="0" w:name="_GoBack"/>
      <w:r>
        <w:rPr>
          <w:rFonts w:hint="eastAsia" w:ascii="方正小标宋简体" w:hAnsi="方正小标宋简体" w:eastAsia="方正小标宋简体" w:cs="方正小标宋简体"/>
          <w:color w:val="0C0C0C"/>
          <w:kern w:val="0"/>
          <w:sz w:val="36"/>
          <w:szCs w:val="36"/>
        </w:rPr>
        <w:t>联合国大学（UNU）·中国青年国际气候模拟峰</w:t>
      </w:r>
      <w:bookmarkEnd w:id="0"/>
      <w:r>
        <w:rPr>
          <w:rFonts w:hint="eastAsia" w:ascii="方正小标宋简体" w:hAnsi="方正小标宋简体" w:eastAsia="方正小标宋简体" w:cs="方正小标宋简体"/>
          <w:color w:val="0C0C0C"/>
          <w:kern w:val="0"/>
          <w:sz w:val="36"/>
          <w:szCs w:val="36"/>
        </w:rPr>
        <w:t>会</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一、项目介绍</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Calibri" w:eastAsia="仿宋_GB2312" w:cs="Times New Roman"/>
          <w:sz w:val="32"/>
          <w:szCs w:val="32"/>
        </w:rPr>
        <w:t>联合国大学（UNU）·中国青年国际气候模拟峰会由联合国大学主办，邀请落实执行《联合国气候变化框架公约》（</w:t>
      </w:r>
      <w:r>
        <w:rPr>
          <w:rFonts w:ascii="仿宋_GB2312" w:hAnsi="Calibri" w:eastAsia="仿宋_GB2312" w:cs="Times New Roman"/>
          <w:sz w:val="32"/>
          <w:szCs w:val="32"/>
        </w:rPr>
        <w:t>UNFCCC</w:t>
      </w:r>
      <w:r>
        <w:rPr>
          <w:rFonts w:hint="eastAsia" w:ascii="仿宋_GB2312" w:hAnsi="Calibri" w:eastAsia="仿宋_GB2312" w:cs="Times New Roman"/>
          <w:sz w:val="32"/>
          <w:szCs w:val="32"/>
        </w:rPr>
        <w:t>）的学者、专家联合指导授课，为</w:t>
      </w:r>
      <w:r>
        <w:rPr>
          <w:rFonts w:hint="eastAsia" w:ascii="仿宋_GB2312" w:hAnsi="仿宋_GB2312" w:eastAsia="仿宋_GB2312" w:cs="仿宋_GB2312"/>
          <w:kern w:val="0"/>
          <w:sz w:val="32"/>
          <w:szCs w:val="32"/>
        </w:rPr>
        <w:t>学员</w:t>
      </w:r>
      <w:r>
        <w:rPr>
          <w:rFonts w:hint="eastAsia" w:ascii="仿宋_GB2312" w:hAnsi="Calibri" w:eastAsia="仿宋_GB2312" w:cs="Times New Roman"/>
          <w:sz w:val="32"/>
          <w:szCs w:val="32"/>
        </w:rPr>
        <w:t>提供相关理论课程。</w:t>
      </w:r>
      <w:r>
        <w:rPr>
          <w:rFonts w:hint="eastAsia" w:ascii="仿宋_GB2312" w:hAnsi="仿宋_GB2312" w:eastAsia="仿宋_GB2312" w:cs="仿宋_GB2312"/>
          <w:kern w:val="0"/>
          <w:sz w:val="32"/>
          <w:szCs w:val="32"/>
        </w:rPr>
        <w:t>学员</w:t>
      </w:r>
      <w:r>
        <w:rPr>
          <w:rFonts w:hint="eastAsia" w:ascii="仿宋_GB2312" w:hAnsi="Calibri" w:eastAsia="仿宋_GB2312" w:cs="Times New Roman"/>
          <w:sz w:val="32"/>
          <w:szCs w:val="32"/>
        </w:rPr>
        <w:t>将学习到气候变化知识、了解联合国气候变化大会缔约方会议（</w:t>
      </w:r>
      <w:r>
        <w:rPr>
          <w:rFonts w:ascii="仿宋_GB2312" w:hAnsi="Calibri" w:eastAsia="仿宋_GB2312" w:cs="Times New Roman"/>
          <w:sz w:val="32"/>
          <w:szCs w:val="32"/>
        </w:rPr>
        <w:t>COP</w:t>
      </w:r>
      <w:r>
        <w:rPr>
          <w:rFonts w:hint="eastAsia" w:ascii="仿宋_GB2312" w:hAnsi="Calibri" w:eastAsia="仿宋_GB2312" w:cs="Times New Roman"/>
          <w:sz w:val="32"/>
          <w:szCs w:val="32"/>
        </w:rPr>
        <w:t>）的背景及规则、还将学习基本的国际事务知识和重要谈判技巧。除此之外，</w:t>
      </w:r>
      <w:r>
        <w:rPr>
          <w:rFonts w:hint="eastAsia" w:ascii="仿宋_GB2312" w:hAnsi="仿宋_GB2312" w:eastAsia="仿宋_GB2312" w:cs="仿宋_GB2312"/>
          <w:kern w:val="0"/>
          <w:sz w:val="32"/>
          <w:szCs w:val="32"/>
        </w:rPr>
        <w:t>学员</w:t>
      </w:r>
      <w:r>
        <w:rPr>
          <w:rFonts w:hint="eastAsia" w:ascii="仿宋_GB2312" w:hAnsi="Calibri" w:eastAsia="仿宋_GB2312" w:cs="Times New Roman"/>
          <w:sz w:val="32"/>
          <w:szCs w:val="32"/>
        </w:rPr>
        <w:t>还将有机会与气候变化领域的各位专家进行深入沟通，</w:t>
      </w:r>
      <w:r>
        <w:rPr>
          <w:rFonts w:hint="eastAsia" w:ascii="仿宋_GB2312" w:hAnsi="仿宋_GB2312" w:eastAsia="仿宋_GB2312" w:cs="仿宋_GB2312"/>
          <w:kern w:val="0"/>
          <w:sz w:val="32"/>
          <w:szCs w:val="32"/>
        </w:rPr>
        <w:t>提升自身的国际视野。</w:t>
      </w:r>
    </w:p>
    <w:p>
      <w:pPr>
        <w:widowControl/>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kern w:val="0"/>
          <w:sz w:val="32"/>
          <w:szCs w:val="32"/>
        </w:rPr>
        <w:t>同时，通过理论与模拟实践相结合的方式，学员将在沉浸式的联合国气候变化大会模拟中，进一步锻炼自身的英文表达能力，并全方位提升自身的思考能力以及谈判能力。此次模拟峰会旨在使学员们更加深入地了解气候变化这一全球性议题，进一步强化青年学子的使命感和家国情怀，为其加入国际组织、更好地发出中国声音打下坚实基础。</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二、项目优势</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联合国政策研究机构——联合国大学指导。</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推动落实《联合国气候变化框架公约》专家亲自执教。</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实地、全流程模拟体验联合国气候变化大会。</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线上线下相结合，实现理论与实践的融合。</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三、项目基本信息</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1. </w:t>
      </w:r>
      <w:r>
        <w:rPr>
          <w:rFonts w:hint="eastAsia" w:ascii="仿宋_GB2312" w:hAnsi="仿宋_GB2312" w:eastAsia="仿宋_GB2312" w:cs="仿宋_GB2312"/>
          <w:kern w:val="0"/>
          <w:sz w:val="32"/>
          <w:szCs w:val="32"/>
        </w:rPr>
        <w:t>团期</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7月8-29日，共22天。（境内线上：7月8-20日+境外线下：7月21-29日）。</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2. </w:t>
      </w:r>
      <w:r>
        <w:rPr>
          <w:rFonts w:hint="eastAsia" w:ascii="仿宋_GB2312" w:hAnsi="仿宋_GB2312" w:eastAsia="仿宋_GB2312" w:cs="仿宋_GB2312"/>
          <w:kern w:val="0"/>
          <w:sz w:val="32"/>
          <w:szCs w:val="32"/>
        </w:rPr>
        <w:t>班型</w:t>
      </w:r>
      <w:r>
        <w:rPr>
          <w:rFonts w:ascii="仿宋_GB2312" w:hAnsi="仿宋_GB2312" w:eastAsia="仿宋_GB2312" w:cs="仿宋_GB2312"/>
          <w:kern w:val="0"/>
          <w:sz w:val="32"/>
          <w:szCs w:val="32"/>
        </w:rPr>
        <w:t>:60人/期</w:t>
      </w:r>
      <w:r>
        <w:rPr>
          <w:rFonts w:hint="eastAsia" w:ascii="仿宋_GB2312" w:hAnsi="仿宋_GB2312" w:eastAsia="仿宋_GB2312" w:cs="仿宋_GB2312"/>
          <w:kern w:val="0"/>
          <w:sz w:val="32"/>
          <w:szCs w:val="32"/>
        </w:rPr>
        <w:t>。</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3. </w:t>
      </w:r>
      <w:r>
        <w:rPr>
          <w:rFonts w:hint="eastAsia" w:ascii="仿宋_GB2312" w:hAnsi="仿宋_GB2312" w:eastAsia="仿宋_GB2312" w:cs="仿宋_GB2312"/>
          <w:kern w:val="0"/>
          <w:sz w:val="32"/>
          <w:szCs w:val="32"/>
        </w:rPr>
        <w:t>境外实训地点</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德国波恩。</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4. </w:t>
      </w:r>
      <w:r>
        <w:rPr>
          <w:rFonts w:hint="eastAsia" w:ascii="仿宋_GB2312" w:hAnsi="仿宋_GB2312" w:eastAsia="仿宋_GB2312" w:cs="仿宋_GB2312"/>
          <w:kern w:val="0"/>
          <w:sz w:val="32"/>
          <w:szCs w:val="32"/>
        </w:rPr>
        <w:t>课程学习提供单位：联合国大学欧洲校务中心（</w:t>
      </w:r>
      <w:r>
        <w:rPr>
          <w:rFonts w:ascii="仿宋_GB2312" w:hAnsi="仿宋_GB2312" w:eastAsia="仿宋_GB2312" w:cs="仿宋_GB2312"/>
          <w:kern w:val="0"/>
          <w:sz w:val="32"/>
          <w:szCs w:val="32"/>
        </w:rPr>
        <w:t>UNU-Vice Rectorate in Europe</w:t>
      </w: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rPr>
        <w:t>UNU-ViE)</w:t>
      </w:r>
      <w:r>
        <w:rPr>
          <w:rFonts w:hint="eastAsia" w:ascii="仿宋_GB2312" w:hAnsi="仿宋_GB2312" w:eastAsia="仿宋_GB2312" w:cs="仿宋_GB2312"/>
          <w:kern w:val="0"/>
          <w:sz w:val="32"/>
          <w:szCs w:val="32"/>
        </w:rPr>
        <w:t>。</w:t>
      </w:r>
    </w:p>
    <w:p>
      <w:pPr>
        <w:widowControl/>
        <w:numPr>
          <w:ilvl w:val="0"/>
          <w:numId w:val="1"/>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费用：35000元/人（其中食宿部分10000元/人），包括课程费用、人文考察费用、当地城市内交通费、境外保险、当地食宿费用、活动物料费，不包括签证费、国际旅费。</w:t>
      </w:r>
    </w:p>
    <w:p>
      <w:pPr>
        <w:widowControl/>
        <w:numPr>
          <w:ilvl w:val="0"/>
          <w:numId w:val="1"/>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授课形式</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境内线上+境外线下。</w:t>
      </w:r>
    </w:p>
    <w:p>
      <w:pPr>
        <w:widowControl/>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kern w:val="0"/>
          <w:sz w:val="32"/>
          <w:szCs w:val="32"/>
        </w:rPr>
        <w:t>7</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授课语言</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全英语教学。</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四、课程学习提供单位简介</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联合国大学欧洲校务中心</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联合国大学（</w:t>
      </w:r>
      <w:r>
        <w:rPr>
          <w:rFonts w:ascii="仿宋_GB2312" w:hAnsi="仿宋_GB2312" w:eastAsia="仿宋_GB2312" w:cs="仿宋_GB2312"/>
          <w:kern w:val="0"/>
          <w:sz w:val="32"/>
          <w:szCs w:val="32"/>
        </w:rPr>
        <w:t>United Nations University</w:t>
      </w:r>
      <w:r>
        <w:rPr>
          <w:rFonts w:hint="eastAsia" w:ascii="仿宋_GB2312" w:hAnsi="仿宋_GB2312" w:eastAsia="仿宋_GB2312" w:cs="仿宋_GB2312"/>
          <w:kern w:val="0"/>
          <w:sz w:val="32"/>
          <w:szCs w:val="32"/>
        </w:rPr>
        <w:t>），简称“</w:t>
      </w:r>
      <w:r>
        <w:rPr>
          <w:rFonts w:ascii="仿宋_GB2312" w:hAnsi="仿宋_GB2312" w:eastAsia="仿宋_GB2312" w:cs="仿宋_GB2312"/>
          <w:kern w:val="0"/>
          <w:sz w:val="32"/>
          <w:szCs w:val="32"/>
        </w:rPr>
        <w:t>UNU</w:t>
      </w:r>
      <w:r>
        <w:rPr>
          <w:rFonts w:hint="eastAsia" w:ascii="仿宋_GB2312" w:hAnsi="仿宋_GB2312" w:eastAsia="仿宋_GB2312" w:cs="仿宋_GB2312"/>
          <w:kern w:val="0"/>
          <w:sz w:val="32"/>
          <w:szCs w:val="32"/>
        </w:rPr>
        <w:t>”，是联合国下设的国际大学，以为世界和平和人类进步作贡献为宗旨的国际性大学。联合国大学在世界范围内设立了13个研究培训中心，其宗旨是致力于实现《联合国宪章》规定的和平与进步，研究联合国及其各个机构所关心的有关人类生存、发展和福利等紧迫问题。</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联合国大学欧洲校务中心（</w:t>
      </w:r>
      <w:r>
        <w:rPr>
          <w:rFonts w:ascii="仿宋_GB2312" w:hAnsi="仿宋_GB2312" w:eastAsia="仿宋_GB2312" w:cs="仿宋_GB2312"/>
          <w:kern w:val="0"/>
          <w:sz w:val="32"/>
          <w:szCs w:val="32"/>
        </w:rPr>
        <w:t>UNU-ViE</w:t>
      </w:r>
      <w:r>
        <w:rPr>
          <w:rFonts w:hint="eastAsia" w:ascii="仿宋_GB2312" w:hAnsi="仿宋_GB2312" w:eastAsia="仿宋_GB2312" w:cs="仿宋_GB2312"/>
          <w:kern w:val="0"/>
          <w:sz w:val="32"/>
          <w:szCs w:val="32"/>
        </w:rPr>
        <w:t>）是联合国大学系统中除日本总部以外唯一的教务中心。它协调支持联合国大学在全世界的机构发展，通过开展系列活动和项目，分享专业知识，促进联合国大学与联合国（特别是与波恩的联合国机构）之间的合作。除研究外，联合国大学欧洲校务中心还致力于教育和教学，它与波恩大学联合开办了多种硕士学位课程。</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五、成果收获</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由联合国大学颁发的线上课程结业证书。</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由联合国大学颁发的模拟气候峰会参与证书。</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优秀学员有机会获得联合国大学官方推荐信。</w:t>
      </w:r>
    </w:p>
    <w:p>
      <w:pPr>
        <w:widowControl/>
        <w:spacing w:line="560" w:lineRule="exact"/>
        <w:ind w:firstLine="640" w:firstLineChars="200"/>
        <w:rPr>
          <w:rFonts w:eastAsia="仿宋_GB2312"/>
        </w:rPr>
      </w:pPr>
      <w:r>
        <w:rPr>
          <w:rFonts w:hint="eastAsia" w:ascii="仿宋_GB2312" w:hAnsi="仿宋_GB2312" w:eastAsia="仿宋_GB2312" w:cs="仿宋_GB2312"/>
          <w:kern w:val="0"/>
          <w:sz w:val="32"/>
          <w:szCs w:val="32"/>
        </w:rPr>
        <w:t>4.优秀学员将获得国际组织实习机会。</w:t>
      </w:r>
    </w:p>
    <w:p>
      <w:pPr>
        <w:widowControl/>
        <w:spacing w:line="560" w:lineRule="exact"/>
        <w:ind w:firstLine="640" w:firstLineChars="200"/>
        <w:rPr>
          <w:rFonts w:ascii="仿宋_GB2312" w:hAnsi="仿宋_GB2312" w:eastAsia="仿宋_GB2312" w:cs="仿宋_GB2312"/>
          <w:strike/>
          <w:kern w:val="0"/>
          <w:sz w:val="32"/>
          <w:szCs w:val="32"/>
        </w:rPr>
      </w:pPr>
      <w:r>
        <w:rPr>
          <w:rFonts w:hint="eastAsia" w:ascii="黑体" w:hAnsi="黑体" w:eastAsia="黑体" w:cs="黑体"/>
          <w:sz w:val="32"/>
          <w:szCs w:val="32"/>
        </w:rPr>
        <w:t>六、食宿</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住宿标准：四星级酒店（距离联合国园区</w:t>
      </w:r>
      <w:r>
        <w:rPr>
          <w:rFonts w:ascii="仿宋_GB2312" w:hAnsi="仿宋_GB2312" w:eastAsia="仿宋_GB2312" w:cs="仿宋_GB2312"/>
          <w:kern w:val="0"/>
          <w:sz w:val="32"/>
          <w:szCs w:val="32"/>
        </w:rPr>
        <w:t>UN Campus</w:t>
      </w:r>
      <w:r>
        <w:rPr>
          <w:rFonts w:hint="eastAsia" w:ascii="仿宋_GB2312" w:hAnsi="仿宋_GB2312" w:eastAsia="仿宋_GB2312" w:cs="仿宋_GB2312"/>
          <w:kern w:val="0"/>
          <w:sz w:val="32"/>
          <w:szCs w:val="32"/>
        </w:rPr>
        <w:t xml:space="preserve"> 15分钟车程），</w:t>
      </w:r>
      <w:r>
        <w:rPr>
          <w:rFonts w:ascii="仿宋_GB2312" w:hAnsi="仿宋_GB2312" w:eastAsia="仿宋_GB2312" w:cs="仿宋_GB2312"/>
          <w:kern w:val="0"/>
          <w:sz w:val="32"/>
          <w:szCs w:val="32"/>
        </w:rPr>
        <w:t>2人/间，含</w:t>
      </w:r>
      <w:r>
        <w:rPr>
          <w:rFonts w:hint="eastAsia" w:ascii="仿宋_GB2312" w:hAnsi="仿宋_GB2312" w:eastAsia="仿宋_GB2312" w:cs="仿宋_GB2312"/>
          <w:kern w:val="0"/>
          <w:sz w:val="32"/>
          <w:szCs w:val="32"/>
        </w:rPr>
        <w:t>早餐。</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正餐餐标：特色餐及中餐。</w:t>
      </w:r>
    </w:p>
    <w:p>
      <w:pPr>
        <w:widowControl/>
        <w:spacing w:line="560" w:lineRule="exact"/>
        <w:ind w:left="1598" w:leftChars="304" w:hanging="960" w:hangingChars="3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附：1.联合国大学（UNU）·中国青年国际气候模拟峰会日程安排（拟）</w:t>
      </w:r>
    </w:p>
    <w:p>
      <w:pPr>
        <w:widowControl/>
        <w:spacing w:line="560" w:lineRule="exact"/>
        <w:ind w:left="1597" w:leftChars="608" w:hanging="320" w:hanging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2.联合国大学（UNU）·中国青年国际气候模拟峰会拟邀专家介绍</w:t>
      </w:r>
    </w:p>
    <w:p>
      <w:pPr>
        <w:rPr>
          <w:rFonts w:ascii="仿宋_GB2312" w:hAnsi="仿宋_GB2312" w:eastAsia="仿宋_GB2312" w:cs="仿宋_GB2312"/>
          <w:sz w:val="32"/>
        </w:rPr>
      </w:pPr>
      <w:r>
        <w:rPr>
          <w:rFonts w:ascii="仿宋_GB2312" w:hAnsi="仿宋_GB2312" w:eastAsia="仿宋_GB2312" w:cs="仿宋_GB2312"/>
          <w:sz w:val="32"/>
        </w:rPr>
        <w:br w:type="page"/>
      </w:r>
    </w:p>
    <w:p>
      <w:pPr>
        <w:widowControl/>
        <w:rPr>
          <w:rFonts w:ascii="仿宋_GB2312" w:hAnsi="仿宋_GB2312" w:eastAsia="仿宋_GB2312" w:cs="仿宋_GB2312"/>
          <w:sz w:val="32"/>
          <w:szCs w:val="32"/>
        </w:rPr>
      </w:pPr>
      <w:r>
        <w:rPr>
          <w:rFonts w:hint="eastAsia" w:ascii="仿宋_GB2312" w:hAnsi="仿宋_GB2312" w:eastAsia="仿宋_GB2312" w:cs="仿宋_GB2312"/>
          <w:sz w:val="32"/>
          <w:szCs w:val="32"/>
        </w:rPr>
        <w:t>附1</w:t>
      </w:r>
    </w:p>
    <w:p>
      <w:pPr>
        <w:widowControl/>
        <w:spacing w:beforeLines="100" w:line="360" w:lineRule="exact"/>
        <w:jc w:val="center"/>
        <w:rPr>
          <w:rFonts w:ascii="方正小标宋简体" w:hAnsi="方正小标宋简体" w:eastAsia="方正小标宋简体" w:cs="方正小标宋简体"/>
          <w:color w:val="0C0C0C"/>
          <w:kern w:val="0"/>
          <w:sz w:val="36"/>
          <w:szCs w:val="36"/>
        </w:rPr>
      </w:pPr>
      <w:r>
        <w:rPr>
          <w:rFonts w:hint="eastAsia" w:ascii="方正小标宋简体" w:hAnsi="方正小标宋简体" w:eastAsia="方正小标宋简体" w:cs="方正小标宋简体"/>
          <w:color w:val="0C0C0C"/>
          <w:kern w:val="0"/>
          <w:sz w:val="36"/>
          <w:szCs w:val="36"/>
        </w:rPr>
        <w:t>联合国大学（UNU）·中国青年国际气候模拟峰会</w:t>
      </w:r>
    </w:p>
    <w:p>
      <w:pPr>
        <w:widowControl/>
        <w:spacing w:beforeLines="100" w:line="360" w:lineRule="exact"/>
        <w:jc w:val="center"/>
        <w:rPr>
          <w:rFonts w:ascii="方正小标宋简体" w:hAnsi="方正小标宋简体" w:eastAsia="方正小标宋简体" w:cs="方正小标宋简体"/>
          <w:color w:val="0C0C0C"/>
          <w:kern w:val="0"/>
          <w:sz w:val="36"/>
          <w:szCs w:val="36"/>
        </w:rPr>
      </w:pPr>
      <w:r>
        <w:rPr>
          <w:rFonts w:hint="eastAsia" w:ascii="方正小标宋简体" w:hAnsi="方正小标宋简体" w:eastAsia="方正小标宋简体" w:cs="方正小标宋简体"/>
          <w:color w:val="0C0C0C"/>
          <w:kern w:val="0"/>
          <w:sz w:val="36"/>
          <w:szCs w:val="36"/>
        </w:rPr>
        <w:t>日程安排（拟）</w:t>
      </w:r>
    </w:p>
    <w:p>
      <w:pPr>
        <w:pStyle w:val="3"/>
        <w:ind w:left="840" w:hanging="420"/>
      </w:pPr>
    </w:p>
    <w:tbl>
      <w:tblPr>
        <w:tblStyle w:val="4"/>
        <w:tblW w:w="8364" w:type="dxa"/>
        <w:tblInd w:w="-8" w:type="dxa"/>
        <w:tblLayout w:type="fixed"/>
        <w:tblCellMar>
          <w:top w:w="15" w:type="dxa"/>
          <w:left w:w="15" w:type="dxa"/>
          <w:bottom w:w="15" w:type="dxa"/>
          <w:right w:w="15" w:type="dxa"/>
        </w:tblCellMar>
      </w:tblPr>
      <w:tblGrid>
        <w:gridCol w:w="1276"/>
        <w:gridCol w:w="1559"/>
        <w:gridCol w:w="1206"/>
        <w:gridCol w:w="3472"/>
        <w:gridCol w:w="851"/>
      </w:tblGrid>
      <w:tr>
        <w:tblPrEx>
          <w:tblCellMar>
            <w:top w:w="15" w:type="dxa"/>
            <w:left w:w="15" w:type="dxa"/>
            <w:bottom w:w="15" w:type="dxa"/>
            <w:right w:w="15" w:type="dxa"/>
          </w:tblCellMar>
        </w:tblPrEx>
        <w:trPr>
          <w:trHeight w:val="774" w:hRule="atLeast"/>
        </w:trPr>
        <w:tc>
          <w:tcPr>
            <w:tcW w:w="8364" w:type="dxa"/>
            <w:gridSpan w:val="5"/>
            <w:tcBorders>
              <w:top w:val="single" w:color="1F2329" w:sz="6" w:space="0"/>
              <w:left w:val="single" w:color="1F2329" w:sz="6" w:space="0"/>
              <w:bottom w:val="single" w:color="1F2329" w:sz="6" w:space="0"/>
              <w:right w:val="single" w:color="1F2329" w:sz="6" w:space="0"/>
            </w:tcBorders>
            <w:noWrap/>
            <w:vAlign w:val="center"/>
          </w:tcPr>
          <w:p>
            <w:pPr>
              <w:spacing w:before="120" w:after="120"/>
              <w:jc w:val="center"/>
              <w:rPr>
                <w:rFonts w:ascii="仿宋_GB2312" w:hAnsi="仿宋_GB2312" w:eastAsia="仿宋_GB2312" w:cs="仿宋_GB2312"/>
                <w:bCs/>
                <w:sz w:val="24"/>
              </w:rPr>
            </w:pPr>
            <w:r>
              <w:rPr>
                <w:rFonts w:hint="eastAsia" w:ascii="仿宋_GB2312" w:hAnsi="仿宋_GB2312" w:eastAsia="仿宋_GB2312" w:cs="仿宋_GB2312"/>
                <w:bCs/>
                <w:sz w:val="24"/>
              </w:rPr>
              <w:t>联合国大学（UNU）·中国青年国际气候模拟峰会（2024年）</w:t>
            </w:r>
          </w:p>
        </w:tc>
      </w:tr>
      <w:tr>
        <w:tblPrEx>
          <w:tblCellMar>
            <w:top w:w="15" w:type="dxa"/>
            <w:left w:w="15" w:type="dxa"/>
            <w:bottom w:w="15" w:type="dxa"/>
            <w:right w:w="15" w:type="dxa"/>
          </w:tblCellMar>
        </w:tblPrEx>
        <w:trPr>
          <w:trHeight w:val="367" w:hRule="atLeast"/>
        </w:trPr>
        <w:tc>
          <w:tcPr>
            <w:tcW w:w="8364" w:type="dxa"/>
            <w:gridSpan w:val="5"/>
            <w:tcBorders>
              <w:top w:val="single" w:color="1F2329" w:sz="6" w:space="0"/>
              <w:left w:val="single" w:color="1F2329" w:sz="6" w:space="0"/>
              <w:bottom w:val="single" w:color="1F2329" w:sz="6" w:space="0"/>
              <w:right w:val="single" w:color="1F2329" w:sz="6" w:space="0"/>
            </w:tcBorders>
            <w:noWrap/>
            <w:vAlign w:val="center"/>
          </w:tcPr>
          <w:p>
            <w:pPr>
              <w:numPr>
                <w:ilvl w:val="0"/>
                <w:numId w:val="2"/>
              </w:numPr>
              <w:spacing w:before="120" w:after="120"/>
              <w:ind w:firstLine="420" w:firstLineChars="175"/>
              <w:jc w:val="left"/>
              <w:rPr>
                <w:rFonts w:ascii="仿宋_GB2312" w:hAnsi="仿宋_GB2312" w:eastAsia="仿宋_GB2312" w:cs="仿宋_GB2312"/>
                <w:sz w:val="24"/>
              </w:rPr>
            </w:pPr>
            <w:r>
              <w:rPr>
                <w:rFonts w:hint="eastAsia" w:ascii="仿宋_GB2312" w:hAnsi="仿宋_GB2312" w:eastAsia="仿宋_GB2312" w:cs="仿宋_GB2312"/>
                <w:sz w:val="24"/>
              </w:rPr>
              <w:t>理论学习：30课时（线上15课时+ 线下15课时）</w:t>
            </w:r>
          </w:p>
          <w:p>
            <w:pPr>
              <w:numPr>
                <w:ilvl w:val="255"/>
                <w:numId w:val="0"/>
              </w:numPr>
              <w:spacing w:before="120" w:after="120"/>
              <w:ind w:firstLine="420" w:firstLineChars="175"/>
              <w:jc w:val="left"/>
              <w:rPr>
                <w:rFonts w:ascii="仿宋_GB2312" w:hAnsi="仿宋_GB2312" w:eastAsia="仿宋_GB2312" w:cs="仿宋_GB2312"/>
                <w:sz w:val="24"/>
              </w:rPr>
            </w:pPr>
            <w:r>
              <w:rPr>
                <w:rFonts w:hint="eastAsia" w:ascii="仿宋_GB2312" w:hAnsi="仿宋_GB2312" w:eastAsia="仿宋_GB2312" w:cs="仿宋_GB2312"/>
                <w:sz w:val="24"/>
              </w:rPr>
              <w:t>2. 参访/交流：7课时</w:t>
            </w:r>
          </w:p>
          <w:p>
            <w:pPr>
              <w:numPr>
                <w:ilvl w:val="255"/>
                <w:numId w:val="0"/>
              </w:numPr>
              <w:spacing w:before="120" w:after="120"/>
              <w:ind w:firstLine="420" w:firstLineChars="175"/>
              <w:jc w:val="left"/>
              <w:rPr>
                <w:rFonts w:ascii="仿宋_GB2312" w:hAnsi="仿宋_GB2312" w:eastAsia="仿宋_GB2312" w:cs="仿宋_GB2312"/>
                <w:sz w:val="24"/>
              </w:rPr>
            </w:pPr>
            <w:r>
              <w:rPr>
                <w:rFonts w:hint="eastAsia" w:ascii="仿宋_GB2312" w:hAnsi="仿宋_GB2312" w:eastAsia="仿宋_GB2312" w:cs="仿宋_GB2312"/>
                <w:sz w:val="24"/>
              </w:rPr>
              <w:t>3. 实践体验：11.5课时（模拟气候峰会+成果展示）</w:t>
            </w:r>
          </w:p>
          <w:p>
            <w:pPr>
              <w:numPr>
                <w:ilvl w:val="255"/>
                <w:numId w:val="0"/>
              </w:numPr>
              <w:spacing w:before="120" w:after="120"/>
              <w:ind w:firstLine="420" w:firstLineChars="175"/>
              <w:jc w:val="left"/>
              <w:rPr>
                <w:rFonts w:ascii="仿宋_GB2312" w:hAnsi="仿宋_GB2312" w:eastAsia="仿宋_GB2312" w:cs="仿宋_GB2312"/>
                <w:sz w:val="24"/>
              </w:rPr>
            </w:pPr>
            <w:r>
              <w:rPr>
                <w:rFonts w:hint="eastAsia" w:ascii="仿宋_GB2312" w:hAnsi="仿宋_GB2312" w:eastAsia="仿宋_GB2312" w:cs="仿宋_GB2312"/>
                <w:sz w:val="24"/>
              </w:rPr>
              <w:t>4. 文化体验：33课时</w:t>
            </w:r>
          </w:p>
        </w:tc>
      </w:tr>
      <w:tr>
        <w:tblPrEx>
          <w:tblCellMar>
            <w:top w:w="15" w:type="dxa"/>
            <w:left w:w="15" w:type="dxa"/>
            <w:bottom w:w="15" w:type="dxa"/>
            <w:right w:w="15" w:type="dxa"/>
          </w:tblCellMar>
        </w:tblPrEx>
        <w:trPr>
          <w:trHeight w:val="373" w:hRule="atLeast"/>
        </w:trPr>
        <w:tc>
          <w:tcPr>
            <w:tcW w:w="1276" w:type="dxa"/>
            <w:tcBorders>
              <w:top w:val="single" w:color="1F2329" w:sz="6" w:space="0"/>
              <w:left w:val="single" w:color="1F2329" w:sz="6" w:space="0"/>
              <w:bottom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日期</w:t>
            </w:r>
          </w:p>
        </w:tc>
        <w:tc>
          <w:tcPr>
            <w:tcW w:w="1559" w:type="dxa"/>
            <w:tcBorders>
              <w:top w:val="single" w:color="1F2329" w:sz="6" w:space="0"/>
              <w:left w:val="single" w:color="1F2329" w:sz="6" w:space="0"/>
              <w:bottom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时间</w:t>
            </w:r>
          </w:p>
        </w:tc>
        <w:tc>
          <w:tcPr>
            <w:tcW w:w="1206" w:type="dxa"/>
            <w:tcBorders>
              <w:top w:val="single" w:color="1F2329" w:sz="6" w:space="0"/>
              <w:left w:val="single" w:color="1F2329" w:sz="6" w:space="0"/>
              <w:bottom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主题</w:t>
            </w:r>
          </w:p>
        </w:tc>
        <w:tc>
          <w:tcPr>
            <w:tcW w:w="3472" w:type="dxa"/>
            <w:tcBorders>
              <w:top w:val="single" w:color="1F2329" w:sz="6" w:space="0"/>
              <w:left w:val="single" w:color="1F2329" w:sz="6" w:space="0"/>
              <w:bottom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内容</w:t>
            </w:r>
          </w:p>
        </w:tc>
        <w:tc>
          <w:tcPr>
            <w:tcW w:w="851" w:type="dxa"/>
            <w:tcBorders>
              <w:top w:val="single" w:color="1F2329" w:sz="6" w:space="0"/>
              <w:left w:val="single" w:color="1F2329" w:sz="6" w:space="0"/>
              <w:bottom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课时</w:t>
            </w:r>
          </w:p>
        </w:tc>
      </w:tr>
      <w:tr>
        <w:tblPrEx>
          <w:tblCellMar>
            <w:top w:w="15" w:type="dxa"/>
            <w:left w:w="15" w:type="dxa"/>
            <w:bottom w:w="15" w:type="dxa"/>
            <w:right w:w="15" w:type="dxa"/>
          </w:tblCellMar>
        </w:tblPrEx>
        <w:trPr>
          <w:trHeight w:val="699" w:hRule="atLeast"/>
        </w:trPr>
        <w:tc>
          <w:tcPr>
            <w:tcW w:w="1276" w:type="dxa"/>
            <w:vMerge w:val="restart"/>
            <w:tcBorders>
              <w:top w:val="single" w:color="1F2329" w:sz="6" w:space="0"/>
              <w:left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7月8-20日</w:t>
            </w:r>
          </w:p>
        </w:tc>
        <w:tc>
          <w:tcPr>
            <w:tcW w:w="1559" w:type="dxa"/>
            <w:vMerge w:val="restart"/>
            <w:tcBorders>
              <w:top w:val="single" w:color="1F2329" w:sz="6" w:space="0"/>
              <w:left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10:00-12:25</w:t>
            </w:r>
          </w:p>
        </w:tc>
        <w:tc>
          <w:tcPr>
            <w:tcW w:w="1206" w:type="dxa"/>
            <w:vMerge w:val="restart"/>
            <w:tcBorders>
              <w:top w:val="single" w:color="1F2329" w:sz="6" w:space="0"/>
              <w:left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理论学习</w:t>
            </w:r>
          </w:p>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（线上,境内）</w:t>
            </w:r>
          </w:p>
        </w:tc>
        <w:tc>
          <w:tcPr>
            <w:tcW w:w="3472" w:type="dxa"/>
            <w:tcBorders>
              <w:top w:val="single" w:color="1F2329" w:sz="6" w:space="0"/>
              <w:left w:val="single" w:color="1F2329" w:sz="6" w:space="0"/>
              <w:bottom w:val="single" w:color="1F2329" w:sz="6" w:space="0"/>
              <w:right w:val="single" w:color="1F2329" w:sz="6" w:space="0"/>
            </w:tcBorders>
            <w:noWrap/>
            <w:vAlign w:val="center"/>
          </w:tcPr>
          <w:p>
            <w:pPr>
              <w:spacing w:before="120" w:after="120"/>
              <w:jc w:val="left"/>
              <w:rPr>
                <w:rFonts w:ascii="仿宋_GB2312" w:hAnsi="仿宋_GB2312" w:eastAsia="仿宋_GB2312" w:cs="仿宋_GB2312"/>
                <w:sz w:val="24"/>
              </w:rPr>
            </w:pPr>
            <w:r>
              <w:rPr>
                <w:rFonts w:hint="eastAsia" w:ascii="仿宋_GB2312" w:hAnsi="仿宋_GB2312" w:eastAsia="仿宋_GB2312" w:cs="仿宋_GB2312"/>
                <w:sz w:val="24"/>
              </w:rPr>
              <w:t>1.《联合国气候变化框架公约》（</w:t>
            </w:r>
            <w:r>
              <w:rPr>
                <w:rFonts w:ascii="仿宋_GB2312" w:hAnsi="仿宋_GB2312" w:eastAsia="仿宋_GB2312" w:cs="仿宋_GB2312"/>
                <w:sz w:val="24"/>
              </w:rPr>
              <w:t>UNFCCC</w:t>
            </w:r>
            <w:r>
              <w:rPr>
                <w:rFonts w:hint="eastAsia" w:ascii="仿宋_GB2312" w:hAnsi="仿宋_GB2312" w:eastAsia="仿宋_GB2312" w:cs="仿宋_GB2312"/>
                <w:sz w:val="24"/>
              </w:rPr>
              <w:t>）与联合国气候变化大会缔约方会议（</w:t>
            </w:r>
            <w:r>
              <w:rPr>
                <w:rFonts w:ascii="仿宋_GB2312" w:hAnsi="仿宋_GB2312" w:eastAsia="仿宋_GB2312" w:cs="仿宋_GB2312"/>
                <w:sz w:val="24"/>
              </w:rPr>
              <w:t>COP</w:t>
            </w:r>
            <w:r>
              <w:rPr>
                <w:rFonts w:hint="eastAsia" w:ascii="仿宋_GB2312" w:hAnsi="仿宋_GB2312" w:eastAsia="仿宋_GB2312" w:cs="仿宋_GB2312"/>
                <w:sz w:val="24"/>
              </w:rPr>
              <w:t>）</w:t>
            </w:r>
          </w:p>
        </w:tc>
        <w:tc>
          <w:tcPr>
            <w:tcW w:w="851" w:type="dxa"/>
            <w:vMerge w:val="restart"/>
            <w:tcBorders>
              <w:top w:val="single" w:color="1F2329" w:sz="6" w:space="0"/>
              <w:left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15</w:t>
            </w:r>
          </w:p>
        </w:tc>
      </w:tr>
      <w:tr>
        <w:tblPrEx>
          <w:tblCellMar>
            <w:top w:w="15" w:type="dxa"/>
            <w:left w:w="15" w:type="dxa"/>
            <w:bottom w:w="15" w:type="dxa"/>
            <w:right w:w="15" w:type="dxa"/>
          </w:tblCellMar>
        </w:tblPrEx>
        <w:trPr>
          <w:trHeight w:val="617" w:hRule="atLeast"/>
        </w:trPr>
        <w:tc>
          <w:tcPr>
            <w:tcW w:w="1276" w:type="dxa"/>
            <w:vMerge w:val="continue"/>
            <w:tcBorders>
              <w:left w:val="single" w:color="1F2329" w:sz="6" w:space="0"/>
              <w:right w:val="single" w:color="1F2329" w:sz="6" w:space="0"/>
            </w:tcBorders>
            <w:noWrap/>
            <w:vAlign w:val="center"/>
          </w:tcPr>
          <w:p>
            <w:pPr>
              <w:spacing w:before="120" w:after="120"/>
              <w:jc w:val="center"/>
            </w:pPr>
          </w:p>
        </w:tc>
        <w:tc>
          <w:tcPr>
            <w:tcW w:w="1559" w:type="dxa"/>
            <w:vMerge w:val="continue"/>
            <w:tcBorders>
              <w:left w:val="single" w:color="1F2329" w:sz="6" w:space="0"/>
              <w:right w:val="single" w:color="1F2329" w:sz="6" w:space="0"/>
            </w:tcBorders>
            <w:noWrap/>
            <w:vAlign w:val="center"/>
          </w:tcPr>
          <w:p>
            <w:pPr>
              <w:spacing w:before="120" w:after="120"/>
              <w:jc w:val="center"/>
            </w:pPr>
          </w:p>
        </w:tc>
        <w:tc>
          <w:tcPr>
            <w:tcW w:w="1206" w:type="dxa"/>
            <w:vMerge w:val="continue"/>
            <w:tcBorders>
              <w:left w:val="single" w:color="1F2329" w:sz="6" w:space="0"/>
              <w:right w:val="single" w:color="1F2329" w:sz="6" w:space="0"/>
            </w:tcBorders>
            <w:noWrap/>
            <w:vAlign w:val="center"/>
          </w:tcPr>
          <w:p>
            <w:pPr>
              <w:spacing w:before="120" w:after="120"/>
              <w:jc w:val="center"/>
            </w:pPr>
          </w:p>
        </w:tc>
        <w:tc>
          <w:tcPr>
            <w:tcW w:w="3472" w:type="dxa"/>
            <w:tcBorders>
              <w:top w:val="single" w:color="1F2329" w:sz="6" w:space="0"/>
              <w:left w:val="single" w:color="1F2329" w:sz="6" w:space="0"/>
              <w:bottom w:val="single" w:color="1F2329" w:sz="6" w:space="0"/>
              <w:right w:val="single" w:color="1F2329" w:sz="6" w:space="0"/>
            </w:tcBorders>
            <w:noWrap/>
            <w:vAlign w:val="center"/>
          </w:tcPr>
          <w:p>
            <w:pPr>
              <w:spacing w:before="120" w:after="120"/>
              <w:jc w:val="left"/>
              <w:rPr>
                <w:rFonts w:ascii="仿宋_GB2312" w:hAnsi="仿宋_GB2312" w:eastAsia="仿宋_GB2312" w:cs="仿宋_GB2312"/>
                <w:sz w:val="24"/>
              </w:rPr>
            </w:pPr>
            <w:r>
              <w:rPr>
                <w:rFonts w:hint="eastAsia" w:ascii="仿宋_GB2312" w:hAnsi="仿宋_GB2312" w:eastAsia="仿宋_GB2312" w:cs="仿宋_GB2312"/>
                <w:sz w:val="24"/>
              </w:rPr>
              <w:t>2.气候峰会主要谈判议题</w:t>
            </w:r>
          </w:p>
        </w:tc>
        <w:tc>
          <w:tcPr>
            <w:tcW w:w="851" w:type="dxa"/>
            <w:vMerge w:val="continue"/>
            <w:tcBorders>
              <w:left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p>
        </w:tc>
      </w:tr>
      <w:tr>
        <w:tblPrEx>
          <w:tblCellMar>
            <w:top w:w="15" w:type="dxa"/>
            <w:left w:w="15" w:type="dxa"/>
            <w:bottom w:w="15" w:type="dxa"/>
            <w:right w:w="15" w:type="dxa"/>
          </w:tblCellMar>
        </w:tblPrEx>
        <w:trPr>
          <w:trHeight w:val="616" w:hRule="atLeast"/>
        </w:trPr>
        <w:tc>
          <w:tcPr>
            <w:tcW w:w="1276" w:type="dxa"/>
            <w:vMerge w:val="continue"/>
            <w:tcBorders>
              <w:left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p>
        </w:tc>
        <w:tc>
          <w:tcPr>
            <w:tcW w:w="1559" w:type="dxa"/>
            <w:vMerge w:val="continue"/>
            <w:tcBorders>
              <w:left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p>
        </w:tc>
        <w:tc>
          <w:tcPr>
            <w:tcW w:w="1206" w:type="dxa"/>
            <w:vMerge w:val="continue"/>
            <w:tcBorders>
              <w:left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p>
        </w:tc>
        <w:tc>
          <w:tcPr>
            <w:tcW w:w="3472" w:type="dxa"/>
            <w:tcBorders>
              <w:top w:val="single" w:color="1F2329" w:sz="6" w:space="0"/>
              <w:left w:val="single" w:color="1F2329" w:sz="6" w:space="0"/>
              <w:bottom w:val="single" w:color="1F2329" w:sz="6" w:space="0"/>
              <w:right w:val="single" w:color="1F2329" w:sz="6" w:space="0"/>
            </w:tcBorders>
            <w:noWrap/>
            <w:vAlign w:val="center"/>
          </w:tcPr>
          <w:p>
            <w:pPr>
              <w:spacing w:before="120" w:after="120"/>
              <w:jc w:val="left"/>
              <w:rPr>
                <w:rFonts w:ascii="仿宋_GB2312" w:hAnsi="仿宋_GB2312" w:eastAsia="仿宋_GB2312" w:cs="仿宋_GB2312"/>
                <w:sz w:val="24"/>
              </w:rPr>
            </w:pPr>
            <w:r>
              <w:rPr>
                <w:rFonts w:hint="eastAsia" w:ascii="仿宋_GB2312" w:hAnsi="仿宋_GB2312" w:eastAsia="仿宋_GB2312" w:cs="仿宋_GB2312"/>
                <w:sz w:val="24"/>
              </w:rPr>
              <w:t>3.主要缔约方及其角色</w:t>
            </w:r>
          </w:p>
        </w:tc>
        <w:tc>
          <w:tcPr>
            <w:tcW w:w="851" w:type="dxa"/>
            <w:vMerge w:val="continue"/>
            <w:tcBorders>
              <w:left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p>
        </w:tc>
      </w:tr>
      <w:tr>
        <w:tblPrEx>
          <w:tblCellMar>
            <w:top w:w="15" w:type="dxa"/>
            <w:left w:w="15" w:type="dxa"/>
            <w:bottom w:w="15" w:type="dxa"/>
            <w:right w:w="15" w:type="dxa"/>
          </w:tblCellMar>
        </w:tblPrEx>
        <w:trPr>
          <w:trHeight w:val="90" w:hRule="atLeast"/>
        </w:trPr>
        <w:tc>
          <w:tcPr>
            <w:tcW w:w="1276" w:type="dxa"/>
            <w:vMerge w:val="continue"/>
            <w:tcBorders>
              <w:left w:val="single" w:color="1F2329" w:sz="6" w:space="0"/>
              <w:bottom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p>
        </w:tc>
        <w:tc>
          <w:tcPr>
            <w:tcW w:w="1559" w:type="dxa"/>
            <w:vMerge w:val="continue"/>
            <w:tcBorders>
              <w:left w:val="single" w:color="1F2329" w:sz="6" w:space="0"/>
              <w:bottom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p>
        </w:tc>
        <w:tc>
          <w:tcPr>
            <w:tcW w:w="1206" w:type="dxa"/>
            <w:vMerge w:val="continue"/>
            <w:tcBorders>
              <w:left w:val="single" w:color="1F2329" w:sz="6" w:space="0"/>
              <w:bottom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p>
        </w:tc>
        <w:tc>
          <w:tcPr>
            <w:tcW w:w="3472" w:type="dxa"/>
            <w:tcBorders>
              <w:top w:val="single" w:color="1F2329" w:sz="6" w:space="0"/>
              <w:left w:val="single" w:color="1F2329" w:sz="6" w:space="0"/>
              <w:bottom w:val="single" w:color="1F2329" w:sz="6" w:space="0"/>
              <w:right w:val="single" w:color="1F2329" w:sz="6" w:space="0"/>
            </w:tcBorders>
            <w:noWrap/>
            <w:vAlign w:val="center"/>
          </w:tcPr>
          <w:p>
            <w:pPr>
              <w:spacing w:before="120" w:after="120"/>
              <w:jc w:val="left"/>
              <w:rPr>
                <w:rFonts w:ascii="仿宋_GB2312" w:hAnsi="仿宋_GB2312" w:eastAsia="仿宋_GB2312" w:cs="仿宋_GB2312"/>
                <w:sz w:val="24"/>
              </w:rPr>
            </w:pPr>
            <w:r>
              <w:rPr>
                <w:rFonts w:hint="eastAsia" w:ascii="仿宋_GB2312" w:hAnsi="仿宋_GB2312" w:eastAsia="仿宋_GB2312" w:cs="仿宋_GB2312"/>
                <w:sz w:val="24"/>
              </w:rPr>
              <w:t>4.联合国气候峰会会议流程、规则以及高级别谈判</w:t>
            </w:r>
          </w:p>
        </w:tc>
        <w:tc>
          <w:tcPr>
            <w:tcW w:w="851" w:type="dxa"/>
            <w:vMerge w:val="continue"/>
            <w:tcBorders>
              <w:left w:val="single" w:color="1F2329" w:sz="6" w:space="0"/>
              <w:bottom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p>
        </w:tc>
      </w:tr>
      <w:tr>
        <w:tblPrEx>
          <w:tblCellMar>
            <w:top w:w="15" w:type="dxa"/>
            <w:left w:w="15" w:type="dxa"/>
            <w:bottom w:w="15" w:type="dxa"/>
            <w:right w:w="15" w:type="dxa"/>
          </w:tblCellMar>
        </w:tblPrEx>
        <w:trPr>
          <w:trHeight w:val="879" w:hRule="atLeast"/>
        </w:trPr>
        <w:tc>
          <w:tcPr>
            <w:tcW w:w="1276" w:type="dxa"/>
            <w:vMerge w:val="restart"/>
            <w:tcBorders>
              <w:top w:val="single" w:color="1F2329" w:sz="6" w:space="0"/>
              <w:left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7月21日</w:t>
            </w:r>
          </w:p>
        </w:tc>
        <w:tc>
          <w:tcPr>
            <w:tcW w:w="1559" w:type="dxa"/>
            <w:tcBorders>
              <w:top w:val="single" w:color="1F2329" w:sz="6" w:space="0"/>
              <w:left w:val="single" w:color="1F2329" w:sz="6" w:space="0"/>
              <w:bottom w:val="single" w:color="auto" w:sz="4"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上午</w:t>
            </w:r>
          </w:p>
        </w:tc>
        <w:tc>
          <w:tcPr>
            <w:tcW w:w="1206" w:type="dxa"/>
            <w:tcBorders>
              <w:top w:val="single" w:color="1F2329" w:sz="6" w:space="0"/>
              <w:left w:val="single" w:color="1F2329" w:sz="6" w:space="0"/>
              <w:bottom w:val="single" w:color="auto" w:sz="4"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抵达德国法兰克福</w:t>
            </w:r>
          </w:p>
        </w:tc>
        <w:tc>
          <w:tcPr>
            <w:tcW w:w="4323" w:type="dxa"/>
            <w:gridSpan w:val="2"/>
            <w:tcBorders>
              <w:top w:val="single" w:color="1F2329" w:sz="6" w:space="0"/>
              <w:left w:val="single" w:color="1F2329" w:sz="6" w:space="0"/>
              <w:bottom w:val="single" w:color="auto" w:sz="4"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出关、接机、用午餐并入住酒店</w:t>
            </w:r>
          </w:p>
        </w:tc>
      </w:tr>
      <w:tr>
        <w:tblPrEx>
          <w:tblCellMar>
            <w:top w:w="15" w:type="dxa"/>
            <w:left w:w="15" w:type="dxa"/>
            <w:bottom w:w="15" w:type="dxa"/>
            <w:right w:w="15" w:type="dxa"/>
          </w:tblCellMar>
        </w:tblPrEx>
        <w:trPr>
          <w:trHeight w:val="879" w:hRule="atLeast"/>
        </w:trPr>
        <w:tc>
          <w:tcPr>
            <w:tcW w:w="1276" w:type="dxa"/>
            <w:vMerge w:val="continue"/>
            <w:tcBorders>
              <w:left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p>
        </w:tc>
        <w:tc>
          <w:tcPr>
            <w:tcW w:w="1559" w:type="dxa"/>
            <w:tcBorders>
              <w:top w:val="single" w:color="1F2329" w:sz="6" w:space="0"/>
              <w:left w:val="single" w:color="1F2329" w:sz="6" w:space="0"/>
              <w:bottom w:val="single" w:color="auto" w:sz="4"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4</w:t>
            </w:r>
            <w:r>
              <w:rPr>
                <w:rFonts w:ascii="仿宋_GB2312" w:hAnsi="仿宋_GB2312" w:eastAsia="仿宋_GB2312" w:cs="仿宋_GB2312"/>
                <w:sz w:val="24"/>
              </w:rPr>
              <w:t>:00-1</w:t>
            </w:r>
            <w:r>
              <w:rPr>
                <w:rFonts w:hint="eastAsia" w:ascii="仿宋_GB2312" w:hAnsi="仿宋_GB2312" w:eastAsia="仿宋_GB2312" w:cs="仿宋_GB2312"/>
                <w:sz w:val="24"/>
              </w:rPr>
              <w:t>8</w:t>
            </w:r>
            <w:r>
              <w:rPr>
                <w:rFonts w:ascii="仿宋_GB2312" w:hAnsi="仿宋_GB2312" w:eastAsia="仿宋_GB2312" w:cs="仿宋_GB2312"/>
                <w:sz w:val="24"/>
              </w:rPr>
              <w:t>:00</w:t>
            </w:r>
          </w:p>
        </w:tc>
        <w:tc>
          <w:tcPr>
            <w:tcW w:w="1206" w:type="dxa"/>
            <w:tcBorders>
              <w:top w:val="single" w:color="1F2329" w:sz="6" w:space="0"/>
              <w:left w:val="single" w:color="1F2329" w:sz="6" w:space="0"/>
              <w:bottom w:val="single" w:color="auto" w:sz="4"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文化体验</w:t>
            </w:r>
          </w:p>
        </w:tc>
        <w:tc>
          <w:tcPr>
            <w:tcW w:w="3472" w:type="dxa"/>
            <w:tcBorders>
              <w:top w:val="single" w:color="1F2329" w:sz="6" w:space="0"/>
              <w:left w:val="single" w:color="1F2329" w:sz="6" w:space="0"/>
              <w:bottom w:val="single" w:color="auto" w:sz="4"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行走中的文化课堂</w:t>
            </w:r>
            <w:r>
              <w:rPr>
                <w:rFonts w:ascii="仿宋_GB2312" w:hAnsi="仿宋_GB2312" w:eastAsia="仿宋_GB2312" w:cs="仿宋_GB2312"/>
                <w:sz w:val="24"/>
              </w:rPr>
              <w:t>——</w:t>
            </w:r>
            <w:r>
              <w:rPr>
                <w:rFonts w:hint="eastAsia" w:ascii="仿宋_GB2312" w:hAnsi="仿宋_GB2312" w:eastAsia="仿宋_GB2312" w:cs="仿宋_GB2312"/>
                <w:sz w:val="24"/>
              </w:rPr>
              <w:t>寻访《浮士德》起源：歌德故居及博物馆、歌德大学</w:t>
            </w:r>
          </w:p>
        </w:tc>
        <w:tc>
          <w:tcPr>
            <w:tcW w:w="851" w:type="dxa"/>
            <w:tcBorders>
              <w:top w:val="single" w:color="1F2329" w:sz="6" w:space="0"/>
              <w:left w:val="single" w:color="1F2329" w:sz="6" w:space="0"/>
              <w:bottom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5.5</w:t>
            </w:r>
          </w:p>
        </w:tc>
      </w:tr>
      <w:tr>
        <w:tblPrEx>
          <w:tblCellMar>
            <w:top w:w="15" w:type="dxa"/>
            <w:left w:w="15" w:type="dxa"/>
            <w:bottom w:w="15" w:type="dxa"/>
            <w:right w:w="15" w:type="dxa"/>
          </w:tblCellMar>
        </w:tblPrEx>
        <w:trPr>
          <w:trHeight w:val="879" w:hRule="atLeast"/>
        </w:trPr>
        <w:tc>
          <w:tcPr>
            <w:tcW w:w="1276" w:type="dxa"/>
            <w:vMerge w:val="continue"/>
            <w:tcBorders>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p>
        </w:tc>
        <w:tc>
          <w:tcPr>
            <w:tcW w:w="1559" w:type="dxa"/>
            <w:tcBorders>
              <w:top w:val="single" w:color="1F2329" w:sz="6" w:space="0"/>
              <w:left w:val="single" w:color="1F2329" w:sz="6" w:space="0"/>
              <w:bottom w:val="single" w:color="auto" w:sz="4"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18:30-19:30</w:t>
            </w:r>
          </w:p>
        </w:tc>
        <w:tc>
          <w:tcPr>
            <w:tcW w:w="1206" w:type="dxa"/>
            <w:tcBorders>
              <w:top w:val="single" w:color="1F2329" w:sz="6" w:space="0"/>
              <w:left w:val="single" w:color="1F2329" w:sz="6" w:space="0"/>
              <w:bottom w:val="single" w:color="auto" w:sz="4" w:space="0"/>
              <w:right w:val="single" w:color="1F2329" w:sz="6" w:space="0"/>
            </w:tcBorders>
            <w:shd w:val="clear" w:color="auto" w:fill="FFFFFF"/>
            <w:noWrap/>
            <w:vAlign w:val="center"/>
          </w:tcPr>
          <w:p>
            <w:pPr>
              <w:widowControl/>
              <w:jc w:val="center"/>
              <w:textAlignment w:val="center"/>
              <w:rPr>
                <w:rFonts w:ascii="仿宋_GB2312" w:hAnsi="仿宋_GB2312" w:eastAsia="仿宋_GB2312" w:cs="仿宋_GB2312"/>
                <w:sz w:val="24"/>
              </w:rPr>
            </w:pPr>
            <w:r>
              <w:rPr>
                <w:rFonts w:ascii="仿宋_GB2312" w:hAnsi="Helvetica Neue" w:eastAsia="仿宋_GB2312" w:cs="仿宋_GB2312"/>
                <w:color w:val="000000"/>
                <w:kern w:val="0"/>
                <w:sz w:val="24"/>
              </w:rPr>
              <w:t>晚餐</w:t>
            </w:r>
          </w:p>
        </w:tc>
        <w:tc>
          <w:tcPr>
            <w:tcW w:w="4323" w:type="dxa"/>
            <w:gridSpan w:val="2"/>
            <w:tcBorders>
              <w:top w:val="single" w:color="1F2329" w:sz="6" w:space="0"/>
              <w:left w:val="single" w:color="1F2329" w:sz="6" w:space="0"/>
              <w:bottom w:val="single" w:color="auto" w:sz="4"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中餐</w:t>
            </w:r>
          </w:p>
        </w:tc>
      </w:tr>
      <w:tr>
        <w:tblPrEx>
          <w:tblCellMar>
            <w:top w:w="15" w:type="dxa"/>
            <w:left w:w="15" w:type="dxa"/>
            <w:bottom w:w="15" w:type="dxa"/>
            <w:right w:w="15" w:type="dxa"/>
          </w:tblCellMar>
        </w:tblPrEx>
        <w:trPr>
          <w:trHeight w:val="90" w:hRule="atLeast"/>
        </w:trPr>
        <w:tc>
          <w:tcPr>
            <w:tcW w:w="1276" w:type="dxa"/>
            <w:vMerge w:val="restart"/>
            <w:tcBorders>
              <w:top w:val="single" w:color="1F2329" w:sz="6" w:space="0"/>
              <w:left w:val="single" w:color="1F2329" w:sz="6" w:space="0"/>
              <w:bottom w:val="single" w:color="1F2329" w:sz="6" w:space="0"/>
              <w:right w:val="single" w:color="auto" w:sz="4"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7月22日</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09:00-12:00</w:t>
            </w:r>
          </w:p>
        </w:tc>
        <w:tc>
          <w:tcPr>
            <w:tcW w:w="1206"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文化体验</w:t>
            </w:r>
          </w:p>
        </w:tc>
        <w:tc>
          <w:tcPr>
            <w:tcW w:w="3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行走中的文化课堂——探访温泉之都：威斯巴登</w:t>
            </w:r>
          </w:p>
        </w:tc>
        <w:tc>
          <w:tcPr>
            <w:tcW w:w="851" w:type="dxa"/>
            <w:tcBorders>
              <w:top w:val="single" w:color="1F2329" w:sz="6" w:space="0"/>
              <w:left w:val="single" w:color="auto" w:sz="4" w:space="0"/>
              <w:bottom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4</w:t>
            </w:r>
          </w:p>
        </w:tc>
      </w:tr>
      <w:tr>
        <w:tblPrEx>
          <w:tblCellMar>
            <w:top w:w="15" w:type="dxa"/>
            <w:left w:w="15" w:type="dxa"/>
            <w:bottom w:w="15" w:type="dxa"/>
            <w:right w:w="15" w:type="dxa"/>
          </w:tblCellMar>
        </w:tblPrEx>
        <w:trPr>
          <w:trHeight w:val="249" w:hRule="atLeast"/>
        </w:trPr>
        <w:tc>
          <w:tcPr>
            <w:tcW w:w="1276" w:type="dxa"/>
            <w:vMerge w:val="continue"/>
            <w:tcBorders>
              <w:top w:val="single" w:color="1F2329" w:sz="6" w:space="0"/>
              <w:left w:val="single" w:color="1F2329" w:sz="6" w:space="0"/>
              <w:bottom w:val="single" w:color="1F2329" w:sz="6" w:space="0"/>
              <w:right w:val="single" w:color="1F2329" w:sz="6" w:space="0"/>
            </w:tcBorders>
            <w:vAlign w:val="center"/>
          </w:tcPr>
          <w:p>
            <w:pPr>
              <w:spacing w:before="120" w:after="120"/>
              <w:jc w:val="center"/>
              <w:rPr>
                <w:rFonts w:ascii="仿宋_GB2312" w:hAnsi="仿宋_GB2312" w:eastAsia="仿宋_GB2312" w:cs="仿宋_GB2312"/>
                <w:sz w:val="24"/>
              </w:rPr>
            </w:pPr>
          </w:p>
        </w:tc>
        <w:tc>
          <w:tcPr>
            <w:tcW w:w="1559" w:type="dxa"/>
            <w:tcBorders>
              <w:top w:val="single" w:color="auto" w:sz="4"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12:00-13:00</w:t>
            </w:r>
          </w:p>
        </w:tc>
        <w:tc>
          <w:tcPr>
            <w:tcW w:w="1206" w:type="dxa"/>
            <w:tcBorders>
              <w:top w:val="single" w:color="auto" w:sz="4"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午餐</w:t>
            </w:r>
          </w:p>
        </w:tc>
        <w:tc>
          <w:tcPr>
            <w:tcW w:w="4323" w:type="dxa"/>
            <w:gridSpan w:val="2"/>
            <w:tcBorders>
              <w:top w:val="single" w:color="auto" w:sz="4" w:space="0"/>
              <w:left w:val="single" w:color="1F2329" w:sz="6" w:space="0"/>
              <w:bottom w:val="single" w:color="1F2329" w:sz="6" w:space="0"/>
              <w:right w:val="single" w:color="1F2329" w:sz="6" w:space="0"/>
            </w:tcBorders>
            <w:shd w:val="clear" w:color="auto" w:fill="FFFFFF"/>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中餐</w:t>
            </w:r>
          </w:p>
        </w:tc>
      </w:tr>
      <w:tr>
        <w:tblPrEx>
          <w:tblCellMar>
            <w:top w:w="15" w:type="dxa"/>
            <w:left w:w="15" w:type="dxa"/>
            <w:bottom w:w="15" w:type="dxa"/>
            <w:right w:w="15" w:type="dxa"/>
          </w:tblCellMar>
        </w:tblPrEx>
        <w:trPr>
          <w:trHeight w:val="1162" w:hRule="atLeast"/>
        </w:trPr>
        <w:tc>
          <w:tcPr>
            <w:tcW w:w="1276" w:type="dxa"/>
            <w:vMerge w:val="continue"/>
            <w:tcBorders>
              <w:top w:val="single" w:color="1F2329" w:sz="6" w:space="0"/>
              <w:left w:val="single" w:color="1F2329" w:sz="6" w:space="0"/>
              <w:bottom w:val="single" w:color="1F2329" w:sz="6" w:space="0"/>
              <w:right w:val="single" w:color="1F2329" w:sz="6" w:space="0"/>
            </w:tcBorders>
            <w:vAlign w:val="center"/>
          </w:tcPr>
          <w:p>
            <w:pPr>
              <w:spacing w:before="120" w:after="120"/>
              <w:jc w:val="center"/>
              <w:rPr>
                <w:rFonts w:ascii="仿宋_GB2312" w:hAnsi="仿宋_GB2312" w:eastAsia="仿宋_GB2312" w:cs="仿宋_GB2312"/>
                <w:sz w:val="24"/>
              </w:rPr>
            </w:pPr>
          </w:p>
        </w:tc>
        <w:tc>
          <w:tcPr>
            <w:tcW w:w="1559" w:type="dxa"/>
            <w:tcBorders>
              <w:top w:val="single" w:color="1F2329" w:sz="6"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13:00-17:00</w:t>
            </w:r>
          </w:p>
        </w:tc>
        <w:tc>
          <w:tcPr>
            <w:tcW w:w="1206" w:type="dxa"/>
            <w:tcBorders>
              <w:top w:val="single" w:color="1F2329" w:sz="6"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参访/交流</w:t>
            </w:r>
          </w:p>
        </w:tc>
        <w:tc>
          <w:tcPr>
            <w:tcW w:w="3472" w:type="dxa"/>
            <w:tcBorders>
              <w:top w:val="single" w:color="1F2329" w:sz="6" w:space="0"/>
              <w:left w:val="single" w:color="DEE0E3"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前往波恩，入住酒店及当地注意事项讲解</w:t>
            </w:r>
          </w:p>
        </w:tc>
        <w:tc>
          <w:tcPr>
            <w:tcW w:w="851" w:type="dxa"/>
            <w:tcBorders>
              <w:top w:val="single" w:color="1F2329" w:sz="6" w:space="0"/>
              <w:left w:val="single" w:color="1F2329" w:sz="6" w:space="0"/>
              <w:bottom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5</w:t>
            </w:r>
          </w:p>
        </w:tc>
      </w:tr>
      <w:tr>
        <w:tblPrEx>
          <w:tblCellMar>
            <w:top w:w="15" w:type="dxa"/>
            <w:left w:w="15" w:type="dxa"/>
            <w:bottom w:w="15" w:type="dxa"/>
            <w:right w:w="15" w:type="dxa"/>
          </w:tblCellMar>
        </w:tblPrEx>
        <w:trPr>
          <w:trHeight w:val="423" w:hRule="atLeast"/>
        </w:trPr>
        <w:tc>
          <w:tcPr>
            <w:tcW w:w="1276" w:type="dxa"/>
            <w:vMerge w:val="continue"/>
            <w:tcBorders>
              <w:top w:val="single" w:color="1F2329" w:sz="6" w:space="0"/>
              <w:left w:val="single" w:color="1F2329" w:sz="6" w:space="0"/>
              <w:bottom w:val="single" w:color="1F2329" w:sz="6" w:space="0"/>
              <w:right w:val="single" w:color="1F2329" w:sz="6" w:space="0"/>
            </w:tcBorders>
            <w:vAlign w:val="center"/>
          </w:tcPr>
          <w:p>
            <w:pPr>
              <w:widowControl/>
              <w:jc w:val="center"/>
              <w:rPr>
                <w:rFonts w:ascii="仿宋_GB2312" w:hAnsi="仿宋_GB2312" w:eastAsia="仿宋_GB2312" w:cs="仿宋_GB2312"/>
                <w:color w:val="1F2329"/>
                <w:kern w:val="0"/>
                <w:sz w:val="20"/>
                <w:szCs w:val="20"/>
              </w:rPr>
            </w:pPr>
          </w:p>
        </w:tc>
        <w:tc>
          <w:tcPr>
            <w:tcW w:w="1559" w:type="dxa"/>
            <w:tcBorders>
              <w:top w:val="single" w:color="1F2329" w:sz="6"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17:00</w:t>
            </w:r>
          </w:p>
        </w:tc>
        <w:tc>
          <w:tcPr>
            <w:tcW w:w="1206" w:type="dxa"/>
            <w:tcBorders>
              <w:top w:val="single" w:color="1F2329" w:sz="6"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晚餐</w:t>
            </w:r>
          </w:p>
        </w:tc>
        <w:tc>
          <w:tcPr>
            <w:tcW w:w="4323" w:type="dxa"/>
            <w:gridSpan w:val="2"/>
            <w:tcBorders>
              <w:top w:val="single" w:color="1F2329" w:sz="6"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猪肘餐</w:t>
            </w:r>
          </w:p>
        </w:tc>
      </w:tr>
      <w:tr>
        <w:tblPrEx>
          <w:tblCellMar>
            <w:top w:w="15" w:type="dxa"/>
            <w:left w:w="15" w:type="dxa"/>
            <w:bottom w:w="15" w:type="dxa"/>
            <w:right w:w="15" w:type="dxa"/>
          </w:tblCellMar>
        </w:tblPrEx>
        <w:trPr>
          <w:trHeight w:val="1833" w:hRule="atLeast"/>
        </w:trPr>
        <w:tc>
          <w:tcPr>
            <w:tcW w:w="1276" w:type="dxa"/>
            <w:vMerge w:val="restart"/>
            <w:tcBorders>
              <w:top w:val="single" w:color="1F2329" w:sz="6"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7月23日</w:t>
            </w:r>
          </w:p>
        </w:tc>
        <w:tc>
          <w:tcPr>
            <w:tcW w:w="1559" w:type="dxa"/>
            <w:tcBorders>
              <w:top w:val="single" w:color="1F2329" w:sz="6" w:space="0"/>
              <w:left w:val="single" w:color="1F2329" w:sz="6" w:space="0"/>
              <w:bottom w:val="single" w:color="auto" w:sz="4"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09:00-10:30</w:t>
            </w:r>
          </w:p>
        </w:tc>
        <w:tc>
          <w:tcPr>
            <w:tcW w:w="1206" w:type="dxa"/>
            <w:tcBorders>
              <w:top w:val="single" w:color="1F2329" w:sz="6" w:space="0"/>
              <w:left w:val="single" w:color="1F2329" w:sz="6" w:space="0"/>
              <w:bottom w:val="single" w:color="auto" w:sz="4"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参访</w:t>
            </w:r>
            <w:r>
              <w:rPr>
                <w:rFonts w:hint="eastAsia" w:ascii="仿宋_GB2312" w:hAnsi="仿宋_GB2312" w:eastAsia="仿宋_GB2312" w:cs="仿宋_GB2312"/>
                <w:sz w:val="24"/>
              </w:rPr>
              <w:t>/</w:t>
            </w:r>
            <w:r>
              <w:rPr>
                <w:rFonts w:ascii="仿宋_GB2312" w:hAnsi="仿宋_GB2312" w:eastAsia="仿宋_GB2312" w:cs="仿宋_GB2312"/>
                <w:sz w:val="24"/>
              </w:rPr>
              <w:t>交流</w:t>
            </w:r>
          </w:p>
        </w:tc>
        <w:tc>
          <w:tcPr>
            <w:tcW w:w="3472" w:type="dxa"/>
            <w:tcBorders>
              <w:top w:val="single" w:color="1F2329" w:sz="6" w:space="0"/>
              <w:left w:val="single" w:color="1F2329" w:sz="6" w:space="0"/>
              <w:bottom w:val="single" w:color="auto" w:sz="4"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参访联合国园区（</w:t>
            </w:r>
            <w:r>
              <w:rPr>
                <w:rFonts w:ascii="仿宋_GB2312" w:hAnsi="仿宋_GB2312" w:eastAsia="仿宋_GB2312" w:cs="仿宋_GB2312"/>
                <w:sz w:val="24"/>
              </w:rPr>
              <w:t>UN Campus</w:t>
            </w:r>
            <w:r>
              <w:rPr>
                <w:rFonts w:hint="eastAsia" w:ascii="仿宋_GB2312" w:hAnsi="仿宋_GB2312" w:eastAsia="仿宋_GB2312" w:cs="仿宋_GB2312"/>
                <w:sz w:val="24"/>
              </w:rPr>
              <w:t>）中的</w:t>
            </w:r>
            <w:r>
              <w:rPr>
                <w:rFonts w:ascii="仿宋_GB2312" w:hAnsi="仿宋_GB2312" w:eastAsia="仿宋_GB2312" w:cs="仿宋_GB2312"/>
                <w:sz w:val="24"/>
              </w:rPr>
              <w:t>Langer Eugen Building</w:t>
            </w:r>
            <w:r>
              <w:rPr>
                <w:rFonts w:hint="eastAsia" w:ascii="仿宋_GB2312" w:hAnsi="仿宋_GB2312" w:eastAsia="仿宋_GB2312" w:cs="仿宋_GB2312"/>
                <w:sz w:val="24"/>
              </w:rPr>
              <w:t>（该园区内主要联合国机构办公大楼）及</w:t>
            </w:r>
            <w:r>
              <w:rPr>
                <w:rFonts w:ascii="仿宋_GB2312" w:hAnsi="仿宋_GB2312" w:eastAsia="仿宋_GB2312" w:cs="仿宋_GB2312"/>
                <w:sz w:val="24"/>
              </w:rPr>
              <w:t>Climate Tower</w:t>
            </w:r>
            <w:r>
              <w:rPr>
                <w:rFonts w:hint="eastAsia" w:ascii="仿宋_GB2312" w:hAnsi="仿宋_GB2312" w:eastAsia="仿宋_GB2312" w:cs="仿宋_GB2312"/>
                <w:sz w:val="24"/>
              </w:rPr>
              <w:t>（《联合国气候变化框架公约》秘书处办公地点）</w:t>
            </w:r>
          </w:p>
        </w:tc>
        <w:tc>
          <w:tcPr>
            <w:tcW w:w="851" w:type="dxa"/>
            <w:tcBorders>
              <w:top w:val="single" w:color="1F2329" w:sz="6" w:space="0"/>
              <w:left w:val="single" w:color="1F2329" w:sz="6" w:space="0"/>
              <w:bottom w:val="single" w:color="auto" w:sz="4" w:space="0"/>
              <w:right w:val="single" w:color="1F2329" w:sz="6" w:space="0"/>
            </w:tcBorders>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2</w:t>
            </w:r>
          </w:p>
        </w:tc>
      </w:tr>
      <w:tr>
        <w:tblPrEx>
          <w:tblCellMar>
            <w:top w:w="15" w:type="dxa"/>
            <w:left w:w="15" w:type="dxa"/>
            <w:bottom w:w="15" w:type="dxa"/>
            <w:right w:w="15" w:type="dxa"/>
          </w:tblCellMar>
        </w:tblPrEx>
        <w:trPr>
          <w:trHeight w:val="518" w:hRule="atLeast"/>
        </w:trPr>
        <w:tc>
          <w:tcPr>
            <w:tcW w:w="1276" w:type="dxa"/>
            <w:vMerge w:val="continue"/>
            <w:tcBorders>
              <w:top w:val="single" w:color="1F2329" w:sz="6" w:space="0"/>
              <w:left w:val="single" w:color="1F2329" w:sz="6" w:space="0"/>
              <w:bottom w:val="single" w:color="1F2329" w:sz="6" w:space="0"/>
              <w:right w:val="single" w:color="auto" w:sz="4" w:space="0"/>
            </w:tcBorders>
            <w:vAlign w:val="center"/>
          </w:tcPr>
          <w:p>
            <w:pPr>
              <w:spacing w:before="120" w:after="120"/>
              <w:jc w:val="center"/>
              <w:rPr>
                <w:rFonts w:ascii="仿宋_GB2312" w:hAnsi="仿宋_GB2312" w:eastAsia="仿宋_GB2312" w:cs="仿宋_GB2312"/>
                <w:sz w:val="24"/>
              </w:rPr>
            </w:pPr>
          </w:p>
        </w:tc>
        <w:tc>
          <w:tcPr>
            <w:tcW w:w="15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10:30-11:30</w:t>
            </w:r>
          </w:p>
        </w:tc>
        <w:tc>
          <w:tcPr>
            <w:tcW w:w="120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ascii="仿宋_GB2312" w:hAnsi="仿宋_GB2312" w:eastAsia="仿宋_GB2312" w:cs="仿宋_GB2312"/>
                <w:sz w:val="24"/>
              </w:rPr>
            </w:pPr>
            <w:r>
              <w:rPr>
                <w:rFonts w:ascii="仿宋_GB2312" w:hAnsi="Helvetica Neue" w:eastAsia="仿宋_GB2312" w:cs="仿宋_GB2312"/>
                <w:color w:val="000000"/>
                <w:kern w:val="0"/>
                <w:sz w:val="24"/>
              </w:rPr>
              <w:t>理论学习</w:t>
            </w:r>
          </w:p>
        </w:tc>
        <w:tc>
          <w:tcPr>
            <w:tcW w:w="3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可持续发展目标与青年主题讲座</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1.5</w:t>
            </w:r>
          </w:p>
        </w:tc>
      </w:tr>
      <w:tr>
        <w:tblPrEx>
          <w:tblCellMar>
            <w:top w:w="15" w:type="dxa"/>
            <w:left w:w="15" w:type="dxa"/>
            <w:bottom w:w="15" w:type="dxa"/>
            <w:right w:w="15" w:type="dxa"/>
          </w:tblCellMar>
        </w:tblPrEx>
        <w:trPr>
          <w:trHeight w:val="518" w:hRule="atLeast"/>
        </w:trPr>
        <w:tc>
          <w:tcPr>
            <w:tcW w:w="1276" w:type="dxa"/>
            <w:vMerge w:val="continue"/>
            <w:tcBorders>
              <w:top w:val="single" w:color="1F2329" w:sz="6" w:space="0"/>
              <w:left w:val="single" w:color="1F2329" w:sz="6" w:space="0"/>
              <w:bottom w:val="single" w:color="1F2329" w:sz="6" w:space="0"/>
              <w:right w:val="single" w:color="auto" w:sz="4" w:space="0"/>
            </w:tcBorders>
            <w:vAlign w:val="center"/>
          </w:tcPr>
          <w:p>
            <w:pPr>
              <w:spacing w:before="120" w:after="120"/>
              <w:jc w:val="center"/>
              <w:rPr>
                <w:rFonts w:ascii="仿宋_GB2312" w:hAnsi="仿宋_GB2312" w:eastAsia="仿宋_GB2312" w:cs="仿宋_GB2312"/>
                <w:sz w:val="24"/>
              </w:rPr>
            </w:pPr>
          </w:p>
        </w:tc>
        <w:tc>
          <w:tcPr>
            <w:tcW w:w="15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11:30-12:30</w:t>
            </w:r>
          </w:p>
        </w:tc>
        <w:tc>
          <w:tcPr>
            <w:tcW w:w="120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ascii="仿宋_GB2312" w:hAnsi="仿宋_GB2312" w:eastAsia="仿宋_GB2312" w:cs="仿宋_GB2312"/>
                <w:sz w:val="24"/>
              </w:rPr>
            </w:pPr>
            <w:r>
              <w:rPr>
                <w:rFonts w:ascii="仿宋_GB2312" w:hAnsi="Helvetica Neue" w:eastAsia="仿宋_GB2312" w:cs="仿宋_GB2312"/>
                <w:color w:val="000000"/>
                <w:kern w:val="0"/>
                <w:sz w:val="24"/>
              </w:rPr>
              <w:t>午餐</w:t>
            </w:r>
          </w:p>
        </w:tc>
        <w:tc>
          <w:tcPr>
            <w:tcW w:w="4323"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联合国园区（</w:t>
            </w:r>
            <w:r>
              <w:rPr>
                <w:rFonts w:ascii="仿宋_GB2312" w:hAnsi="仿宋_GB2312" w:eastAsia="仿宋_GB2312" w:cs="仿宋_GB2312"/>
                <w:sz w:val="24"/>
              </w:rPr>
              <w:t>UN Campus</w:t>
            </w:r>
            <w:r>
              <w:rPr>
                <w:rFonts w:hint="eastAsia" w:ascii="仿宋_GB2312" w:hAnsi="仿宋_GB2312" w:eastAsia="仿宋_GB2312" w:cs="仿宋_GB2312"/>
                <w:sz w:val="24"/>
              </w:rPr>
              <w:t>）内就餐</w:t>
            </w:r>
          </w:p>
        </w:tc>
      </w:tr>
      <w:tr>
        <w:tblPrEx>
          <w:tblCellMar>
            <w:top w:w="15" w:type="dxa"/>
            <w:left w:w="15" w:type="dxa"/>
            <w:bottom w:w="15" w:type="dxa"/>
            <w:right w:w="15" w:type="dxa"/>
          </w:tblCellMar>
        </w:tblPrEx>
        <w:trPr>
          <w:trHeight w:val="518" w:hRule="atLeast"/>
        </w:trPr>
        <w:tc>
          <w:tcPr>
            <w:tcW w:w="1276" w:type="dxa"/>
            <w:vMerge w:val="continue"/>
            <w:tcBorders>
              <w:top w:val="single" w:color="1F2329" w:sz="6" w:space="0"/>
              <w:left w:val="single" w:color="1F2329" w:sz="6" w:space="0"/>
              <w:bottom w:val="single" w:color="1F2329" w:sz="6" w:space="0"/>
              <w:right w:val="single" w:color="auto" w:sz="4" w:space="0"/>
            </w:tcBorders>
            <w:vAlign w:val="center"/>
          </w:tcPr>
          <w:p>
            <w:pPr>
              <w:spacing w:before="120" w:after="120"/>
              <w:jc w:val="center"/>
              <w:rPr>
                <w:rFonts w:ascii="仿宋_GB2312" w:hAnsi="仿宋_GB2312" w:eastAsia="仿宋_GB2312" w:cs="仿宋_GB2312"/>
                <w:sz w:val="24"/>
              </w:rPr>
            </w:pPr>
          </w:p>
        </w:tc>
        <w:tc>
          <w:tcPr>
            <w:tcW w:w="15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12:30-13:30</w:t>
            </w:r>
          </w:p>
        </w:tc>
        <w:tc>
          <w:tcPr>
            <w:tcW w:w="120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ascii="仿宋_GB2312" w:hAnsi="仿宋_GB2312" w:eastAsia="仿宋_GB2312" w:cs="仿宋_GB2312"/>
                <w:sz w:val="24"/>
              </w:rPr>
            </w:pPr>
            <w:r>
              <w:rPr>
                <w:rFonts w:ascii="仿宋_GB2312" w:hAnsi="Helvetica Neue" w:eastAsia="仿宋_GB2312" w:cs="仿宋_GB2312"/>
                <w:color w:val="000000"/>
                <w:kern w:val="0"/>
                <w:sz w:val="24"/>
              </w:rPr>
              <w:t>理论学习</w:t>
            </w:r>
          </w:p>
        </w:tc>
        <w:tc>
          <w:tcPr>
            <w:tcW w:w="3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国际组织人才画像及就业机会讲座</w:t>
            </w:r>
            <w:r>
              <w:rPr>
                <w:rFonts w:ascii="仿宋_GB2312" w:hAnsi="仿宋_GB2312" w:eastAsia="仿宋_GB2312" w:cs="仿宋_GB2312"/>
                <w:sz w:val="24"/>
              </w:rPr>
              <w:t xml:space="preserve"> </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1.5</w:t>
            </w:r>
          </w:p>
        </w:tc>
      </w:tr>
      <w:tr>
        <w:tblPrEx>
          <w:tblCellMar>
            <w:top w:w="15" w:type="dxa"/>
            <w:left w:w="15" w:type="dxa"/>
            <w:bottom w:w="15" w:type="dxa"/>
            <w:right w:w="15" w:type="dxa"/>
          </w:tblCellMar>
        </w:tblPrEx>
        <w:trPr>
          <w:trHeight w:val="518" w:hRule="atLeast"/>
        </w:trPr>
        <w:tc>
          <w:tcPr>
            <w:tcW w:w="1276" w:type="dxa"/>
            <w:vMerge w:val="continue"/>
            <w:tcBorders>
              <w:top w:val="single" w:color="1F2329" w:sz="6" w:space="0"/>
              <w:left w:val="single" w:color="1F2329" w:sz="6" w:space="0"/>
              <w:bottom w:val="single" w:color="1F2329" w:sz="6" w:space="0"/>
              <w:right w:val="single" w:color="auto" w:sz="4" w:space="0"/>
            </w:tcBorders>
            <w:vAlign w:val="center"/>
          </w:tcPr>
          <w:p>
            <w:pPr>
              <w:spacing w:before="120" w:after="120"/>
              <w:jc w:val="center"/>
              <w:rPr>
                <w:rFonts w:ascii="仿宋_GB2312" w:hAnsi="仿宋_GB2312" w:eastAsia="仿宋_GB2312" w:cs="仿宋_GB2312"/>
                <w:sz w:val="24"/>
              </w:rPr>
            </w:pPr>
          </w:p>
        </w:tc>
        <w:tc>
          <w:tcPr>
            <w:tcW w:w="15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13:30-13:50</w:t>
            </w:r>
          </w:p>
        </w:tc>
        <w:tc>
          <w:tcPr>
            <w:tcW w:w="5529"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Helvetica Neue" w:eastAsia="仿宋_GB2312" w:cs="仿宋_GB2312"/>
                <w:color w:val="000000"/>
                <w:kern w:val="0"/>
                <w:sz w:val="24"/>
              </w:rPr>
              <w:t>茶歇</w:t>
            </w:r>
          </w:p>
        </w:tc>
      </w:tr>
      <w:tr>
        <w:tblPrEx>
          <w:tblCellMar>
            <w:top w:w="15" w:type="dxa"/>
            <w:left w:w="15" w:type="dxa"/>
            <w:bottom w:w="15" w:type="dxa"/>
            <w:right w:w="15" w:type="dxa"/>
          </w:tblCellMar>
        </w:tblPrEx>
        <w:trPr>
          <w:trHeight w:val="814" w:hRule="atLeast"/>
        </w:trPr>
        <w:tc>
          <w:tcPr>
            <w:tcW w:w="1276" w:type="dxa"/>
            <w:vMerge w:val="continue"/>
            <w:tcBorders>
              <w:top w:val="single" w:color="1F2329" w:sz="6" w:space="0"/>
              <w:left w:val="single" w:color="1F2329" w:sz="6" w:space="0"/>
              <w:bottom w:val="single" w:color="1F2329" w:sz="6" w:space="0"/>
              <w:right w:val="single" w:color="auto" w:sz="4" w:space="0"/>
            </w:tcBorders>
            <w:vAlign w:val="center"/>
          </w:tcPr>
          <w:p>
            <w:pPr>
              <w:spacing w:before="120" w:after="120"/>
              <w:jc w:val="center"/>
              <w:rPr>
                <w:rFonts w:ascii="仿宋_GB2312" w:hAnsi="仿宋_GB2312" w:eastAsia="仿宋_GB2312" w:cs="仿宋_GB2312"/>
                <w:sz w:val="24"/>
              </w:rPr>
            </w:pPr>
          </w:p>
        </w:tc>
        <w:tc>
          <w:tcPr>
            <w:tcW w:w="15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13:50-15:00</w:t>
            </w:r>
          </w:p>
        </w:tc>
        <w:tc>
          <w:tcPr>
            <w:tcW w:w="120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ascii="仿宋_GB2312" w:hAnsi="仿宋_GB2312" w:eastAsia="仿宋_GB2312" w:cs="仿宋_GB2312"/>
                <w:sz w:val="24"/>
              </w:rPr>
            </w:pPr>
            <w:r>
              <w:rPr>
                <w:rFonts w:ascii="仿宋_GB2312" w:hAnsi="Helvetica Neue" w:eastAsia="仿宋_GB2312" w:cs="仿宋_GB2312"/>
                <w:color w:val="000000"/>
                <w:kern w:val="0"/>
                <w:sz w:val="24"/>
              </w:rPr>
              <w:t>理论学习</w:t>
            </w:r>
          </w:p>
        </w:tc>
        <w:tc>
          <w:tcPr>
            <w:tcW w:w="3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青年参与</w:t>
            </w:r>
            <w:r>
              <w:rPr>
                <w:rFonts w:ascii="仿宋_GB2312" w:hAnsi="仿宋_GB2312" w:eastAsia="仿宋_GB2312" w:cs="仿宋_GB2312"/>
                <w:sz w:val="24"/>
              </w:rPr>
              <w:t>COP</w:t>
            </w:r>
            <w:r>
              <w:rPr>
                <w:rFonts w:hint="eastAsia" w:ascii="仿宋_GB2312" w:hAnsi="仿宋_GB2312" w:eastAsia="仿宋_GB2312" w:cs="仿宋_GB2312"/>
                <w:sz w:val="24"/>
              </w:rPr>
              <w:t>及气候行动专项讲座</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1.5</w:t>
            </w:r>
          </w:p>
        </w:tc>
      </w:tr>
      <w:tr>
        <w:tblPrEx>
          <w:tblCellMar>
            <w:top w:w="15" w:type="dxa"/>
            <w:left w:w="15" w:type="dxa"/>
            <w:bottom w:w="15" w:type="dxa"/>
            <w:right w:w="15" w:type="dxa"/>
          </w:tblCellMar>
        </w:tblPrEx>
        <w:trPr>
          <w:trHeight w:val="1165" w:hRule="atLeast"/>
        </w:trPr>
        <w:tc>
          <w:tcPr>
            <w:tcW w:w="1276" w:type="dxa"/>
            <w:vMerge w:val="continue"/>
            <w:tcBorders>
              <w:top w:val="single" w:color="1F2329" w:sz="6" w:space="0"/>
              <w:left w:val="single" w:color="1F2329" w:sz="6" w:space="0"/>
              <w:bottom w:val="single" w:color="1F2329" w:sz="6" w:space="0"/>
              <w:right w:val="single" w:color="1F2329" w:sz="6" w:space="0"/>
            </w:tcBorders>
            <w:vAlign w:val="center"/>
          </w:tcPr>
          <w:p>
            <w:pPr>
              <w:spacing w:before="120" w:after="120"/>
              <w:jc w:val="center"/>
              <w:rPr>
                <w:rFonts w:ascii="仿宋_GB2312" w:hAnsi="仿宋_GB2312" w:eastAsia="仿宋_GB2312" w:cs="仿宋_GB2312"/>
                <w:sz w:val="24"/>
              </w:rPr>
            </w:pPr>
          </w:p>
        </w:tc>
        <w:tc>
          <w:tcPr>
            <w:tcW w:w="1559" w:type="dxa"/>
            <w:tcBorders>
              <w:top w:val="single" w:color="auto" w:sz="4"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15:00-18:00</w:t>
            </w:r>
          </w:p>
        </w:tc>
        <w:tc>
          <w:tcPr>
            <w:tcW w:w="1206" w:type="dxa"/>
            <w:tcBorders>
              <w:top w:val="single" w:color="auto" w:sz="4" w:space="0"/>
              <w:left w:val="single" w:color="1F2329" w:sz="6" w:space="0"/>
              <w:bottom w:val="single" w:color="1F2329" w:sz="6" w:space="0"/>
              <w:right w:val="single" w:color="1F2329" w:sz="6" w:space="0"/>
            </w:tcBorders>
            <w:shd w:val="clear" w:color="auto" w:fill="FFFFFF"/>
            <w:noWrap/>
            <w:vAlign w:val="center"/>
          </w:tcPr>
          <w:p>
            <w:pPr>
              <w:widowControl/>
              <w:jc w:val="center"/>
              <w:textAlignment w:val="center"/>
              <w:rPr>
                <w:rFonts w:ascii="仿宋_GB2312" w:hAnsi="仿宋_GB2312" w:eastAsia="仿宋_GB2312" w:cs="仿宋_GB2312"/>
                <w:sz w:val="24"/>
              </w:rPr>
            </w:pPr>
            <w:r>
              <w:rPr>
                <w:rFonts w:ascii="仿宋_GB2312" w:hAnsi="Helvetica Neue" w:eastAsia="仿宋_GB2312" w:cs="仿宋_GB2312"/>
                <w:color w:val="000000"/>
                <w:kern w:val="0"/>
                <w:sz w:val="24"/>
              </w:rPr>
              <w:t>文化体验</w:t>
            </w:r>
          </w:p>
        </w:tc>
        <w:tc>
          <w:tcPr>
            <w:tcW w:w="3472" w:type="dxa"/>
            <w:tcBorders>
              <w:top w:val="single" w:color="auto" w:sz="4" w:space="0"/>
              <w:left w:val="single" w:color="DEE0E3"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行走中的文化课堂——寻访《尼伯龙根之歌》起源地：莱茵河、泊波尔斯多夫宫</w:t>
            </w:r>
          </w:p>
        </w:tc>
        <w:tc>
          <w:tcPr>
            <w:tcW w:w="851" w:type="dxa"/>
            <w:tcBorders>
              <w:top w:val="single" w:color="auto" w:sz="4" w:space="0"/>
              <w:left w:val="single" w:color="1F2329" w:sz="6" w:space="0"/>
              <w:bottom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4</w:t>
            </w:r>
          </w:p>
        </w:tc>
      </w:tr>
      <w:tr>
        <w:tblPrEx>
          <w:tblCellMar>
            <w:top w:w="15" w:type="dxa"/>
            <w:left w:w="15" w:type="dxa"/>
            <w:bottom w:w="15" w:type="dxa"/>
            <w:right w:w="15" w:type="dxa"/>
          </w:tblCellMar>
        </w:tblPrEx>
        <w:trPr>
          <w:trHeight w:val="843" w:hRule="atLeast"/>
        </w:trPr>
        <w:tc>
          <w:tcPr>
            <w:tcW w:w="1276" w:type="dxa"/>
            <w:vMerge w:val="continue"/>
            <w:tcBorders>
              <w:top w:val="single" w:color="1F2329" w:sz="6" w:space="0"/>
              <w:left w:val="single" w:color="1F2329" w:sz="6" w:space="0"/>
              <w:bottom w:val="single" w:color="1F2329" w:sz="6" w:space="0"/>
              <w:right w:val="single" w:color="1F2329" w:sz="6" w:space="0"/>
            </w:tcBorders>
            <w:vAlign w:val="center"/>
          </w:tcPr>
          <w:p>
            <w:pPr>
              <w:spacing w:before="120" w:after="120"/>
              <w:jc w:val="center"/>
              <w:rPr>
                <w:rFonts w:ascii="仿宋_GB2312" w:hAnsi="仿宋_GB2312" w:eastAsia="仿宋_GB2312" w:cs="仿宋_GB2312"/>
                <w:sz w:val="24"/>
              </w:rPr>
            </w:pPr>
          </w:p>
        </w:tc>
        <w:tc>
          <w:tcPr>
            <w:tcW w:w="1559" w:type="dxa"/>
            <w:tcBorders>
              <w:top w:val="single" w:color="1F2329" w:sz="6"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18:30-19:30</w:t>
            </w:r>
          </w:p>
        </w:tc>
        <w:tc>
          <w:tcPr>
            <w:tcW w:w="1206" w:type="dxa"/>
            <w:tcBorders>
              <w:top w:val="single" w:color="1F2329" w:sz="6" w:space="0"/>
              <w:left w:val="single" w:color="1F2329" w:sz="6" w:space="0"/>
              <w:bottom w:val="single" w:color="1F2329" w:sz="6" w:space="0"/>
              <w:right w:val="single" w:color="1F2329" w:sz="6" w:space="0"/>
            </w:tcBorders>
            <w:shd w:val="clear" w:color="auto" w:fill="FFFFFF"/>
            <w:noWrap/>
            <w:vAlign w:val="center"/>
          </w:tcPr>
          <w:p>
            <w:pPr>
              <w:widowControl/>
              <w:jc w:val="center"/>
              <w:textAlignment w:val="center"/>
              <w:rPr>
                <w:rFonts w:ascii="仿宋_GB2312" w:hAnsi="仿宋_GB2312" w:eastAsia="仿宋_GB2312" w:cs="仿宋_GB2312"/>
                <w:sz w:val="24"/>
              </w:rPr>
            </w:pPr>
            <w:r>
              <w:rPr>
                <w:rFonts w:ascii="仿宋_GB2312" w:hAnsi="Helvetica Neue" w:eastAsia="仿宋_GB2312" w:cs="仿宋_GB2312"/>
                <w:color w:val="000000"/>
                <w:kern w:val="0"/>
                <w:sz w:val="24"/>
              </w:rPr>
              <w:t>晚餐</w:t>
            </w:r>
          </w:p>
        </w:tc>
        <w:tc>
          <w:tcPr>
            <w:tcW w:w="4323" w:type="dxa"/>
            <w:gridSpan w:val="2"/>
            <w:tcBorders>
              <w:top w:val="single" w:color="1F2329" w:sz="6"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中餐</w:t>
            </w:r>
          </w:p>
        </w:tc>
      </w:tr>
      <w:tr>
        <w:tblPrEx>
          <w:tblCellMar>
            <w:top w:w="15" w:type="dxa"/>
            <w:left w:w="15" w:type="dxa"/>
            <w:bottom w:w="15" w:type="dxa"/>
            <w:right w:w="15" w:type="dxa"/>
          </w:tblCellMar>
        </w:tblPrEx>
        <w:trPr>
          <w:trHeight w:val="582" w:hRule="atLeast"/>
        </w:trPr>
        <w:tc>
          <w:tcPr>
            <w:tcW w:w="1276" w:type="dxa"/>
            <w:vMerge w:val="restart"/>
            <w:tcBorders>
              <w:top w:val="single" w:color="1F2329" w:sz="6"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7月24日</w:t>
            </w:r>
          </w:p>
        </w:tc>
        <w:tc>
          <w:tcPr>
            <w:tcW w:w="1559" w:type="dxa"/>
            <w:tcBorders>
              <w:top w:val="single" w:color="1F2329" w:sz="6" w:space="0"/>
              <w:left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09:00-09:45</w:t>
            </w:r>
          </w:p>
        </w:tc>
        <w:tc>
          <w:tcPr>
            <w:tcW w:w="1206" w:type="dxa"/>
            <w:tcBorders>
              <w:top w:val="single" w:color="1F2329" w:sz="6" w:space="0"/>
              <w:left w:val="single" w:color="1F2329" w:sz="6" w:space="0"/>
              <w:right w:val="single" w:color="1F2329" w:sz="6" w:space="0"/>
            </w:tcBorders>
            <w:shd w:val="clear" w:color="auto" w:fill="FFFFFF"/>
            <w:noWrap/>
            <w:vAlign w:val="center"/>
          </w:tcPr>
          <w:p>
            <w:pPr>
              <w:widowControl/>
              <w:jc w:val="center"/>
              <w:textAlignment w:val="center"/>
              <w:rPr>
                <w:rFonts w:ascii="仿宋_GB2312" w:hAnsi="仿宋_GB2312" w:eastAsia="仿宋_GB2312" w:cs="仿宋_GB2312"/>
                <w:sz w:val="24"/>
              </w:rPr>
            </w:pPr>
            <w:r>
              <w:rPr>
                <w:rFonts w:ascii="仿宋_GB2312" w:hAnsi="Helvetica Neue" w:eastAsia="仿宋_GB2312" w:cs="仿宋_GB2312"/>
                <w:color w:val="000000"/>
                <w:kern w:val="0"/>
                <w:sz w:val="24"/>
              </w:rPr>
              <w:t>理论学习</w:t>
            </w:r>
          </w:p>
        </w:tc>
        <w:tc>
          <w:tcPr>
            <w:tcW w:w="3472" w:type="dxa"/>
            <w:tcBorders>
              <w:top w:val="single" w:color="1F2329" w:sz="6" w:space="0"/>
              <w:left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联合国大学副校长致辞</w:t>
            </w:r>
          </w:p>
        </w:tc>
        <w:tc>
          <w:tcPr>
            <w:tcW w:w="851" w:type="dxa"/>
            <w:tcBorders>
              <w:top w:val="single" w:color="1F2329" w:sz="6" w:space="0"/>
              <w:left w:val="single" w:color="1F2329" w:sz="6" w:space="0"/>
              <w:bottom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w:t>
            </w:r>
          </w:p>
        </w:tc>
      </w:tr>
      <w:tr>
        <w:tblPrEx>
          <w:tblCellMar>
            <w:top w:w="15" w:type="dxa"/>
            <w:left w:w="15" w:type="dxa"/>
            <w:bottom w:w="15" w:type="dxa"/>
            <w:right w:w="15" w:type="dxa"/>
          </w:tblCellMar>
        </w:tblPrEx>
        <w:trPr>
          <w:trHeight w:val="599" w:hRule="atLeast"/>
        </w:trPr>
        <w:tc>
          <w:tcPr>
            <w:tcW w:w="1276" w:type="dxa"/>
            <w:vMerge w:val="continue"/>
            <w:tcBorders>
              <w:left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p>
        </w:tc>
        <w:tc>
          <w:tcPr>
            <w:tcW w:w="1559" w:type="dxa"/>
            <w:tcBorders>
              <w:top w:val="single" w:color="1F2329" w:sz="6" w:space="0"/>
              <w:left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09:45-10:00</w:t>
            </w:r>
          </w:p>
        </w:tc>
        <w:tc>
          <w:tcPr>
            <w:tcW w:w="5529" w:type="dxa"/>
            <w:gridSpan w:val="3"/>
            <w:tcBorders>
              <w:top w:val="single" w:color="1F2329" w:sz="6" w:space="0"/>
              <w:left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Helvetica Neue" w:eastAsia="仿宋_GB2312" w:cs="仿宋_GB2312"/>
                <w:color w:val="000000"/>
                <w:kern w:val="0"/>
                <w:sz w:val="24"/>
              </w:rPr>
              <w:t>茶歇</w:t>
            </w:r>
          </w:p>
        </w:tc>
      </w:tr>
      <w:tr>
        <w:tblPrEx>
          <w:tblCellMar>
            <w:top w:w="15" w:type="dxa"/>
            <w:left w:w="15" w:type="dxa"/>
            <w:bottom w:w="15" w:type="dxa"/>
            <w:right w:w="15" w:type="dxa"/>
          </w:tblCellMar>
        </w:tblPrEx>
        <w:trPr>
          <w:trHeight w:val="920" w:hRule="atLeast"/>
        </w:trPr>
        <w:tc>
          <w:tcPr>
            <w:tcW w:w="1276" w:type="dxa"/>
            <w:vMerge w:val="continue"/>
            <w:tcBorders>
              <w:top w:val="single" w:color="1F2329" w:sz="6" w:space="0"/>
              <w:left w:val="single" w:color="1F2329" w:sz="6" w:space="0"/>
              <w:bottom w:val="single" w:color="1F2329" w:sz="6" w:space="0"/>
              <w:right w:val="single" w:color="1F2329" w:sz="6" w:space="0"/>
            </w:tcBorders>
            <w:vAlign w:val="center"/>
          </w:tcPr>
          <w:p>
            <w:pPr>
              <w:spacing w:before="120" w:after="120"/>
              <w:jc w:val="center"/>
              <w:rPr>
                <w:rFonts w:ascii="仿宋_GB2312" w:hAnsi="仿宋_GB2312" w:eastAsia="仿宋_GB2312" w:cs="仿宋_GB2312"/>
                <w:sz w:val="24"/>
              </w:rPr>
            </w:pPr>
          </w:p>
        </w:tc>
        <w:tc>
          <w:tcPr>
            <w:tcW w:w="1559" w:type="dxa"/>
            <w:tcBorders>
              <w:top w:val="single" w:color="1F2329" w:sz="6"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10:00-11:00</w:t>
            </w:r>
          </w:p>
        </w:tc>
        <w:tc>
          <w:tcPr>
            <w:tcW w:w="1206" w:type="dxa"/>
            <w:tcBorders>
              <w:top w:val="single" w:color="1F2329" w:sz="6" w:space="0"/>
              <w:left w:val="single" w:color="1F2329" w:sz="6" w:space="0"/>
              <w:bottom w:val="single" w:color="1F2329" w:sz="6" w:space="0"/>
              <w:right w:val="single" w:color="1F2329" w:sz="6" w:space="0"/>
            </w:tcBorders>
            <w:noWrap/>
            <w:vAlign w:val="center"/>
          </w:tcPr>
          <w:p>
            <w:pPr>
              <w:widowControl/>
              <w:jc w:val="center"/>
              <w:textAlignment w:val="center"/>
              <w:rPr>
                <w:rFonts w:ascii="仿宋_GB2312" w:hAnsi="仿宋_GB2312" w:eastAsia="仿宋_GB2312" w:cs="仿宋_GB2312"/>
                <w:sz w:val="24"/>
              </w:rPr>
            </w:pPr>
            <w:r>
              <w:rPr>
                <w:rFonts w:ascii="仿宋_GB2312" w:hAnsi="Helvetica Neue" w:eastAsia="仿宋_GB2312" w:cs="仿宋_GB2312"/>
                <w:color w:val="000000"/>
                <w:kern w:val="0"/>
                <w:sz w:val="24"/>
              </w:rPr>
              <w:t>理论学习</w:t>
            </w:r>
          </w:p>
        </w:tc>
        <w:tc>
          <w:tcPr>
            <w:tcW w:w="3472" w:type="dxa"/>
            <w:tcBorders>
              <w:top w:val="single" w:color="1F2329" w:sz="6" w:space="0"/>
              <w:left w:val="single" w:color="DEE0E3"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联合国大学慕尼黑气候保护计划办公室项目助理Magdalena Mirwald介绍联合国气候大会研究及相关决策产出流程。</w:t>
            </w:r>
          </w:p>
        </w:tc>
        <w:tc>
          <w:tcPr>
            <w:tcW w:w="851" w:type="dxa"/>
            <w:tcBorders>
              <w:top w:val="single" w:color="1F2329" w:sz="6" w:space="0"/>
              <w:left w:val="single" w:color="1F2329" w:sz="6" w:space="0"/>
              <w:bottom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1.5</w:t>
            </w:r>
          </w:p>
        </w:tc>
      </w:tr>
      <w:tr>
        <w:tblPrEx>
          <w:tblCellMar>
            <w:top w:w="15" w:type="dxa"/>
            <w:left w:w="15" w:type="dxa"/>
            <w:bottom w:w="15" w:type="dxa"/>
            <w:right w:w="15" w:type="dxa"/>
          </w:tblCellMar>
        </w:tblPrEx>
        <w:trPr>
          <w:trHeight w:val="860" w:hRule="atLeast"/>
        </w:trPr>
        <w:tc>
          <w:tcPr>
            <w:tcW w:w="1276" w:type="dxa"/>
            <w:vMerge w:val="continue"/>
            <w:tcBorders>
              <w:top w:val="single" w:color="1F2329" w:sz="6" w:space="0"/>
              <w:left w:val="single" w:color="1F2329" w:sz="6" w:space="0"/>
              <w:bottom w:val="single" w:color="1F2329" w:sz="6" w:space="0"/>
              <w:right w:val="single" w:color="1F2329" w:sz="6" w:space="0"/>
            </w:tcBorders>
            <w:vAlign w:val="center"/>
          </w:tcPr>
          <w:p>
            <w:pPr>
              <w:spacing w:before="120" w:after="120"/>
              <w:jc w:val="center"/>
              <w:rPr>
                <w:rFonts w:ascii="仿宋_GB2312" w:hAnsi="仿宋_GB2312" w:eastAsia="仿宋_GB2312" w:cs="仿宋_GB2312"/>
                <w:sz w:val="24"/>
              </w:rPr>
            </w:pPr>
          </w:p>
        </w:tc>
        <w:tc>
          <w:tcPr>
            <w:tcW w:w="1559" w:type="dxa"/>
            <w:tcBorders>
              <w:top w:val="single" w:color="1F2329" w:sz="6"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11:00-13:00</w:t>
            </w:r>
          </w:p>
        </w:tc>
        <w:tc>
          <w:tcPr>
            <w:tcW w:w="1206" w:type="dxa"/>
            <w:tcBorders>
              <w:top w:val="single" w:color="1F2329" w:sz="6" w:space="0"/>
              <w:left w:val="single" w:color="1F2329" w:sz="6" w:space="0"/>
              <w:bottom w:val="single" w:color="1F2329" w:sz="6" w:space="0"/>
              <w:right w:val="single" w:color="1F2329" w:sz="6" w:space="0"/>
            </w:tcBorders>
            <w:noWrap/>
            <w:vAlign w:val="center"/>
          </w:tcPr>
          <w:p>
            <w:pPr>
              <w:widowControl/>
              <w:jc w:val="center"/>
              <w:textAlignment w:val="center"/>
              <w:rPr>
                <w:rFonts w:ascii="仿宋_GB2312" w:hAnsi="仿宋_GB2312" w:eastAsia="仿宋_GB2312" w:cs="仿宋_GB2312"/>
                <w:sz w:val="24"/>
              </w:rPr>
            </w:pPr>
            <w:r>
              <w:rPr>
                <w:rFonts w:ascii="仿宋_GB2312" w:hAnsi="Helvetica Neue" w:eastAsia="仿宋_GB2312" w:cs="仿宋_GB2312"/>
                <w:color w:val="000000"/>
                <w:kern w:val="0"/>
                <w:sz w:val="24"/>
              </w:rPr>
              <w:t>午餐</w:t>
            </w:r>
          </w:p>
        </w:tc>
        <w:tc>
          <w:tcPr>
            <w:tcW w:w="4323" w:type="dxa"/>
            <w:gridSpan w:val="2"/>
            <w:tcBorders>
              <w:top w:val="single" w:color="1F2329" w:sz="6" w:space="0"/>
              <w:left w:val="single" w:color="DEE0E3"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中餐</w:t>
            </w:r>
          </w:p>
        </w:tc>
      </w:tr>
      <w:tr>
        <w:tblPrEx>
          <w:tblCellMar>
            <w:top w:w="15" w:type="dxa"/>
            <w:left w:w="15" w:type="dxa"/>
            <w:bottom w:w="15" w:type="dxa"/>
            <w:right w:w="15" w:type="dxa"/>
          </w:tblCellMar>
        </w:tblPrEx>
        <w:trPr>
          <w:trHeight w:val="920" w:hRule="atLeast"/>
        </w:trPr>
        <w:tc>
          <w:tcPr>
            <w:tcW w:w="1276" w:type="dxa"/>
            <w:vMerge w:val="continue"/>
            <w:tcBorders>
              <w:top w:val="single" w:color="1F2329" w:sz="6" w:space="0"/>
              <w:left w:val="single" w:color="1F2329" w:sz="6" w:space="0"/>
              <w:bottom w:val="single" w:color="1F2329" w:sz="6" w:space="0"/>
              <w:right w:val="single" w:color="1F2329" w:sz="6" w:space="0"/>
            </w:tcBorders>
            <w:vAlign w:val="center"/>
          </w:tcPr>
          <w:p>
            <w:pPr>
              <w:spacing w:before="120" w:after="120"/>
              <w:jc w:val="center"/>
              <w:rPr>
                <w:rFonts w:ascii="仿宋_GB2312" w:hAnsi="仿宋_GB2312" w:eastAsia="仿宋_GB2312" w:cs="仿宋_GB2312"/>
                <w:sz w:val="24"/>
              </w:rPr>
            </w:pPr>
          </w:p>
        </w:tc>
        <w:tc>
          <w:tcPr>
            <w:tcW w:w="1559" w:type="dxa"/>
            <w:tcBorders>
              <w:top w:val="single" w:color="1F2329" w:sz="6"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13:00-17:00</w:t>
            </w:r>
          </w:p>
        </w:tc>
        <w:tc>
          <w:tcPr>
            <w:tcW w:w="1206" w:type="dxa"/>
            <w:tcBorders>
              <w:top w:val="single" w:color="1F2329" w:sz="6" w:space="0"/>
              <w:left w:val="single" w:color="1F2329" w:sz="6" w:space="0"/>
              <w:bottom w:val="single" w:color="1F2329" w:sz="6" w:space="0"/>
              <w:right w:val="single" w:color="1F2329" w:sz="6" w:space="0"/>
            </w:tcBorders>
            <w:noWrap/>
            <w:vAlign w:val="center"/>
          </w:tcPr>
          <w:p>
            <w:pPr>
              <w:widowControl/>
              <w:jc w:val="center"/>
              <w:textAlignment w:val="center"/>
              <w:rPr>
                <w:rFonts w:ascii="仿宋_GB2312" w:hAnsi="仿宋_GB2312" w:eastAsia="仿宋_GB2312" w:cs="仿宋_GB2312"/>
                <w:sz w:val="24"/>
              </w:rPr>
            </w:pPr>
            <w:r>
              <w:rPr>
                <w:rFonts w:ascii="仿宋_GB2312" w:hAnsi="Helvetica Neue" w:eastAsia="仿宋_GB2312" w:cs="仿宋_GB2312"/>
                <w:color w:val="000000"/>
                <w:kern w:val="0"/>
                <w:sz w:val="24"/>
              </w:rPr>
              <w:t>文化体验</w:t>
            </w:r>
          </w:p>
        </w:tc>
        <w:tc>
          <w:tcPr>
            <w:tcW w:w="3472" w:type="dxa"/>
            <w:tcBorders>
              <w:top w:val="single" w:color="1F2329" w:sz="6" w:space="0"/>
              <w:left w:val="single" w:color="DEE0E3"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行走中的文化课堂——波恩老城区人文体验：贝多芬纪念雕像、圣马丁大教堂、集市广场、贝多芬故居</w:t>
            </w:r>
          </w:p>
        </w:tc>
        <w:tc>
          <w:tcPr>
            <w:tcW w:w="851" w:type="dxa"/>
            <w:tcBorders>
              <w:top w:val="single" w:color="1F2329" w:sz="6" w:space="0"/>
              <w:left w:val="single" w:color="1F2329" w:sz="6" w:space="0"/>
              <w:bottom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5.5</w:t>
            </w:r>
          </w:p>
        </w:tc>
      </w:tr>
      <w:tr>
        <w:tblPrEx>
          <w:tblCellMar>
            <w:top w:w="15" w:type="dxa"/>
            <w:left w:w="15" w:type="dxa"/>
            <w:bottom w:w="15" w:type="dxa"/>
            <w:right w:w="15" w:type="dxa"/>
          </w:tblCellMar>
        </w:tblPrEx>
        <w:trPr>
          <w:trHeight w:val="702" w:hRule="atLeast"/>
        </w:trPr>
        <w:tc>
          <w:tcPr>
            <w:tcW w:w="1276" w:type="dxa"/>
            <w:vMerge w:val="continue"/>
            <w:tcBorders>
              <w:top w:val="single" w:color="1F2329" w:sz="6" w:space="0"/>
              <w:left w:val="single" w:color="1F2329" w:sz="6" w:space="0"/>
              <w:bottom w:val="single" w:color="1F2329" w:sz="6" w:space="0"/>
              <w:right w:val="single" w:color="1F2329" w:sz="6" w:space="0"/>
            </w:tcBorders>
            <w:vAlign w:val="center"/>
          </w:tcPr>
          <w:p>
            <w:pPr>
              <w:spacing w:before="120" w:after="120"/>
              <w:jc w:val="center"/>
              <w:rPr>
                <w:rFonts w:ascii="仿宋_GB2312" w:hAnsi="仿宋_GB2312" w:eastAsia="仿宋_GB2312" w:cs="仿宋_GB2312"/>
                <w:sz w:val="24"/>
              </w:rPr>
            </w:pPr>
          </w:p>
        </w:tc>
        <w:tc>
          <w:tcPr>
            <w:tcW w:w="1559" w:type="dxa"/>
            <w:tcBorders>
              <w:top w:val="single" w:color="1F2329" w:sz="6"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18:00-19:30</w:t>
            </w:r>
          </w:p>
        </w:tc>
        <w:tc>
          <w:tcPr>
            <w:tcW w:w="1206" w:type="dxa"/>
            <w:tcBorders>
              <w:top w:val="single" w:color="1F2329" w:sz="6"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晚餐</w:t>
            </w:r>
          </w:p>
        </w:tc>
        <w:tc>
          <w:tcPr>
            <w:tcW w:w="4323" w:type="dxa"/>
            <w:gridSpan w:val="2"/>
            <w:tcBorders>
              <w:top w:val="single" w:color="1F2329" w:sz="6"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中餐</w:t>
            </w:r>
          </w:p>
        </w:tc>
      </w:tr>
      <w:tr>
        <w:tblPrEx>
          <w:tblCellMar>
            <w:top w:w="15" w:type="dxa"/>
            <w:left w:w="15" w:type="dxa"/>
            <w:bottom w:w="15" w:type="dxa"/>
            <w:right w:w="15" w:type="dxa"/>
          </w:tblCellMar>
        </w:tblPrEx>
        <w:trPr>
          <w:trHeight w:val="253" w:hRule="atLeast"/>
        </w:trPr>
        <w:tc>
          <w:tcPr>
            <w:tcW w:w="1276" w:type="dxa"/>
            <w:vMerge w:val="restart"/>
            <w:tcBorders>
              <w:top w:val="single" w:color="1F2329" w:sz="6"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7月25日</w:t>
            </w:r>
          </w:p>
        </w:tc>
        <w:tc>
          <w:tcPr>
            <w:tcW w:w="1559" w:type="dxa"/>
            <w:tcBorders>
              <w:top w:val="single" w:color="1F2329" w:sz="6"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09:00-10:00</w:t>
            </w:r>
          </w:p>
        </w:tc>
        <w:tc>
          <w:tcPr>
            <w:tcW w:w="1206" w:type="dxa"/>
            <w:tcBorders>
              <w:top w:val="single" w:color="1F2329" w:sz="6" w:space="0"/>
              <w:left w:val="single" w:color="1F2329" w:sz="6" w:space="0"/>
              <w:bottom w:val="single" w:color="DEE0E3"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理论学习</w:t>
            </w:r>
          </w:p>
        </w:tc>
        <w:tc>
          <w:tcPr>
            <w:tcW w:w="3472" w:type="dxa"/>
            <w:tcBorders>
              <w:top w:val="single" w:color="1F2329" w:sz="6" w:space="0"/>
              <w:left w:val="single" w:color="1F2329" w:sz="6" w:space="0"/>
              <w:bottom w:val="single" w:color="DEE0E3"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COP发展历史及阶段性成果主题讲座</w:t>
            </w:r>
          </w:p>
        </w:tc>
        <w:tc>
          <w:tcPr>
            <w:tcW w:w="851" w:type="dxa"/>
            <w:tcBorders>
              <w:top w:val="single" w:color="1F2329" w:sz="6" w:space="0"/>
              <w:left w:val="single" w:color="1F2329" w:sz="6" w:space="0"/>
              <w:bottom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1.5</w:t>
            </w:r>
          </w:p>
        </w:tc>
      </w:tr>
      <w:tr>
        <w:tblPrEx>
          <w:tblCellMar>
            <w:top w:w="15" w:type="dxa"/>
            <w:left w:w="15" w:type="dxa"/>
            <w:bottom w:w="15" w:type="dxa"/>
            <w:right w:w="15" w:type="dxa"/>
          </w:tblCellMar>
        </w:tblPrEx>
        <w:trPr>
          <w:trHeight w:val="253" w:hRule="atLeast"/>
        </w:trPr>
        <w:tc>
          <w:tcPr>
            <w:tcW w:w="1276" w:type="dxa"/>
            <w:vMerge w:val="continue"/>
            <w:tcBorders>
              <w:left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p>
        </w:tc>
        <w:tc>
          <w:tcPr>
            <w:tcW w:w="1559" w:type="dxa"/>
            <w:tcBorders>
              <w:top w:val="single" w:color="1F2329" w:sz="6"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10:00-11:00</w:t>
            </w:r>
          </w:p>
        </w:tc>
        <w:tc>
          <w:tcPr>
            <w:tcW w:w="1206" w:type="dxa"/>
            <w:tcBorders>
              <w:top w:val="single" w:color="1F2329" w:sz="6" w:space="0"/>
              <w:left w:val="single" w:color="1F2329" w:sz="6" w:space="0"/>
              <w:bottom w:val="single" w:color="DEE0E3"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理论学习</w:t>
            </w:r>
          </w:p>
        </w:tc>
        <w:tc>
          <w:tcPr>
            <w:tcW w:w="3472" w:type="dxa"/>
            <w:tcBorders>
              <w:top w:val="single" w:color="1F2329" w:sz="6" w:space="0"/>
              <w:left w:val="single" w:color="1F2329" w:sz="6" w:space="0"/>
              <w:bottom w:val="single" w:color="DEE0E3"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COP模拟答疑主题讲座</w:t>
            </w:r>
          </w:p>
        </w:tc>
        <w:tc>
          <w:tcPr>
            <w:tcW w:w="851" w:type="dxa"/>
            <w:tcBorders>
              <w:top w:val="single" w:color="1F2329" w:sz="6" w:space="0"/>
              <w:left w:val="single" w:color="1F2329" w:sz="6" w:space="0"/>
              <w:bottom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1.5</w:t>
            </w:r>
          </w:p>
        </w:tc>
      </w:tr>
      <w:tr>
        <w:tblPrEx>
          <w:tblCellMar>
            <w:top w:w="15" w:type="dxa"/>
            <w:left w:w="15" w:type="dxa"/>
            <w:bottom w:w="15" w:type="dxa"/>
            <w:right w:w="15" w:type="dxa"/>
          </w:tblCellMar>
        </w:tblPrEx>
        <w:trPr>
          <w:trHeight w:val="920" w:hRule="atLeast"/>
        </w:trPr>
        <w:tc>
          <w:tcPr>
            <w:tcW w:w="1276" w:type="dxa"/>
            <w:vMerge w:val="continue"/>
            <w:tcBorders>
              <w:top w:val="single" w:color="1F2329" w:sz="6" w:space="0"/>
              <w:left w:val="single" w:color="1F2329" w:sz="6" w:space="0"/>
              <w:bottom w:val="single" w:color="1F2329" w:sz="6" w:space="0"/>
              <w:right w:val="single" w:color="1F2329" w:sz="6" w:space="0"/>
            </w:tcBorders>
            <w:vAlign w:val="center"/>
          </w:tcPr>
          <w:p>
            <w:pPr>
              <w:spacing w:before="120" w:after="120"/>
              <w:jc w:val="center"/>
              <w:rPr>
                <w:rFonts w:ascii="仿宋_GB2312" w:hAnsi="仿宋_GB2312" w:eastAsia="仿宋_GB2312" w:cs="仿宋_GB2312"/>
                <w:sz w:val="24"/>
              </w:rPr>
            </w:pPr>
          </w:p>
        </w:tc>
        <w:tc>
          <w:tcPr>
            <w:tcW w:w="1559" w:type="dxa"/>
            <w:tcBorders>
              <w:top w:val="single" w:color="1F2329" w:sz="6" w:space="0"/>
              <w:left w:val="single" w:color="1F2329" w:sz="6" w:space="0"/>
              <w:bottom w:val="single" w:color="1F2329" w:sz="6" w:space="0"/>
              <w:right w:val="single" w:color="DEE0E3"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11:00-11:30</w:t>
            </w:r>
          </w:p>
        </w:tc>
        <w:tc>
          <w:tcPr>
            <w:tcW w:w="1206" w:type="dxa"/>
            <w:tcBorders>
              <w:top w:val="single" w:color="1F2329" w:sz="6" w:space="0"/>
              <w:left w:val="single" w:color="1F2329" w:sz="6" w:space="0"/>
              <w:bottom w:val="single" w:color="auto" w:sz="4" w:space="0"/>
              <w:right w:val="single" w:color="1F2329" w:sz="6" w:space="0"/>
            </w:tcBorders>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理论学习</w:t>
            </w:r>
          </w:p>
        </w:tc>
        <w:tc>
          <w:tcPr>
            <w:tcW w:w="3472" w:type="dxa"/>
            <w:tcBorders>
              <w:top w:val="single" w:color="1F2329" w:sz="6" w:space="0"/>
              <w:left w:val="single" w:color="1F2329" w:sz="6" w:space="0"/>
              <w:bottom w:val="single" w:color="auto" w:sz="4"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《联合国气候框架公约》实施情况以及与私营领域合作模式主题讲座</w:t>
            </w:r>
          </w:p>
        </w:tc>
        <w:tc>
          <w:tcPr>
            <w:tcW w:w="851" w:type="dxa"/>
            <w:tcBorders>
              <w:top w:val="single" w:color="1F2329" w:sz="6" w:space="0"/>
              <w:left w:val="single" w:color="DEE0E3" w:sz="6" w:space="0"/>
              <w:bottom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w:t>
            </w:r>
          </w:p>
        </w:tc>
      </w:tr>
      <w:tr>
        <w:tblPrEx>
          <w:tblCellMar>
            <w:top w:w="15" w:type="dxa"/>
            <w:left w:w="15" w:type="dxa"/>
            <w:bottom w:w="15" w:type="dxa"/>
            <w:right w:w="15" w:type="dxa"/>
          </w:tblCellMar>
        </w:tblPrEx>
        <w:trPr>
          <w:trHeight w:val="173" w:hRule="atLeast"/>
        </w:trPr>
        <w:tc>
          <w:tcPr>
            <w:tcW w:w="1276" w:type="dxa"/>
            <w:vMerge w:val="continue"/>
            <w:tcBorders>
              <w:top w:val="single" w:color="1F2329" w:sz="6" w:space="0"/>
              <w:left w:val="single" w:color="1F2329" w:sz="6" w:space="0"/>
              <w:bottom w:val="single" w:color="1F2329" w:sz="6" w:space="0"/>
              <w:right w:val="single" w:color="1F2329" w:sz="6" w:space="0"/>
            </w:tcBorders>
            <w:vAlign w:val="center"/>
          </w:tcPr>
          <w:p>
            <w:pPr>
              <w:spacing w:before="120" w:after="120"/>
              <w:jc w:val="center"/>
              <w:rPr>
                <w:rFonts w:ascii="仿宋_GB2312" w:hAnsi="仿宋_GB2312" w:eastAsia="仿宋_GB2312" w:cs="仿宋_GB2312"/>
                <w:sz w:val="24"/>
              </w:rPr>
            </w:pPr>
          </w:p>
        </w:tc>
        <w:tc>
          <w:tcPr>
            <w:tcW w:w="1559" w:type="dxa"/>
            <w:tcBorders>
              <w:top w:val="single" w:color="1F2329" w:sz="6" w:space="0"/>
              <w:left w:val="single" w:color="1F2329" w:sz="6" w:space="0"/>
              <w:bottom w:val="single" w:color="1F2329" w:sz="6" w:space="0"/>
              <w:right w:val="single" w:color="auto" w:sz="4"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11:45-12:15</w:t>
            </w:r>
          </w:p>
        </w:tc>
        <w:tc>
          <w:tcPr>
            <w:tcW w:w="1206"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理论学习</w:t>
            </w:r>
          </w:p>
        </w:tc>
        <w:tc>
          <w:tcPr>
            <w:tcW w:w="3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COP模拟开始前培训，讲解COP模拟流程并解答相关问题</w:t>
            </w:r>
          </w:p>
        </w:tc>
        <w:tc>
          <w:tcPr>
            <w:tcW w:w="851" w:type="dxa"/>
            <w:tcBorders>
              <w:top w:val="single" w:color="1F2329" w:sz="6" w:space="0"/>
              <w:left w:val="single" w:color="auto" w:sz="4" w:space="0"/>
              <w:bottom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w:t>
            </w:r>
          </w:p>
        </w:tc>
      </w:tr>
      <w:tr>
        <w:tblPrEx>
          <w:tblCellMar>
            <w:top w:w="15" w:type="dxa"/>
            <w:left w:w="15" w:type="dxa"/>
            <w:bottom w:w="15" w:type="dxa"/>
            <w:right w:w="15" w:type="dxa"/>
          </w:tblCellMar>
        </w:tblPrEx>
        <w:trPr>
          <w:trHeight w:val="173" w:hRule="atLeast"/>
        </w:trPr>
        <w:tc>
          <w:tcPr>
            <w:tcW w:w="1276" w:type="dxa"/>
            <w:vMerge w:val="continue"/>
            <w:tcBorders>
              <w:top w:val="single" w:color="1F2329" w:sz="6" w:space="0"/>
              <w:left w:val="single" w:color="1F2329" w:sz="6" w:space="0"/>
              <w:bottom w:val="single" w:color="1F2329" w:sz="6" w:space="0"/>
              <w:right w:val="single" w:color="1F2329" w:sz="6" w:space="0"/>
            </w:tcBorders>
            <w:vAlign w:val="center"/>
          </w:tcPr>
          <w:p>
            <w:pPr>
              <w:spacing w:before="120" w:after="120"/>
              <w:jc w:val="center"/>
              <w:rPr>
                <w:rFonts w:ascii="仿宋_GB2312" w:hAnsi="仿宋_GB2312" w:eastAsia="仿宋_GB2312" w:cs="仿宋_GB2312"/>
                <w:sz w:val="24"/>
              </w:rPr>
            </w:pPr>
          </w:p>
        </w:tc>
        <w:tc>
          <w:tcPr>
            <w:tcW w:w="1559" w:type="dxa"/>
            <w:tcBorders>
              <w:top w:val="single" w:color="1F2329" w:sz="6" w:space="0"/>
              <w:left w:val="single" w:color="1F2329" w:sz="6" w:space="0"/>
              <w:bottom w:val="single" w:color="1F2329" w:sz="6" w:space="0"/>
              <w:right w:val="single" w:color="auto" w:sz="4"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12:15-13:15</w:t>
            </w:r>
          </w:p>
        </w:tc>
        <w:tc>
          <w:tcPr>
            <w:tcW w:w="1206"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午餐</w:t>
            </w:r>
          </w:p>
        </w:tc>
        <w:tc>
          <w:tcPr>
            <w:tcW w:w="4323" w:type="dxa"/>
            <w:gridSpan w:val="2"/>
            <w:tcBorders>
              <w:top w:val="single" w:color="auto" w:sz="4" w:space="0"/>
              <w:left w:val="single" w:color="auto" w:sz="4" w:space="0"/>
              <w:bottom w:val="single" w:color="auto" w:sz="4"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联合国园区（UN Campus）内就餐</w:t>
            </w:r>
          </w:p>
        </w:tc>
      </w:tr>
      <w:tr>
        <w:tblPrEx>
          <w:tblCellMar>
            <w:top w:w="15" w:type="dxa"/>
            <w:left w:w="15" w:type="dxa"/>
            <w:bottom w:w="15" w:type="dxa"/>
            <w:right w:w="15" w:type="dxa"/>
          </w:tblCellMar>
        </w:tblPrEx>
        <w:trPr>
          <w:trHeight w:val="173" w:hRule="atLeast"/>
        </w:trPr>
        <w:tc>
          <w:tcPr>
            <w:tcW w:w="1276" w:type="dxa"/>
            <w:vMerge w:val="continue"/>
            <w:tcBorders>
              <w:top w:val="single" w:color="1F2329" w:sz="6" w:space="0"/>
              <w:left w:val="single" w:color="1F2329" w:sz="6" w:space="0"/>
              <w:bottom w:val="single" w:color="1F2329" w:sz="6" w:space="0"/>
              <w:right w:val="single" w:color="1F2329" w:sz="6" w:space="0"/>
            </w:tcBorders>
            <w:vAlign w:val="center"/>
          </w:tcPr>
          <w:p>
            <w:pPr>
              <w:spacing w:before="120" w:after="120"/>
              <w:jc w:val="center"/>
              <w:rPr>
                <w:rFonts w:ascii="仿宋_GB2312" w:hAnsi="仿宋_GB2312" w:eastAsia="仿宋_GB2312" w:cs="仿宋_GB2312"/>
                <w:sz w:val="24"/>
              </w:rPr>
            </w:pPr>
          </w:p>
        </w:tc>
        <w:tc>
          <w:tcPr>
            <w:tcW w:w="1559" w:type="dxa"/>
            <w:tcBorders>
              <w:top w:val="single" w:color="1F2329" w:sz="6" w:space="0"/>
              <w:left w:val="single" w:color="1F2329" w:sz="6" w:space="0"/>
              <w:bottom w:val="single" w:color="1F2329" w:sz="6" w:space="0"/>
              <w:right w:val="single" w:color="auto" w:sz="4"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13:30-16:00</w:t>
            </w:r>
          </w:p>
        </w:tc>
        <w:tc>
          <w:tcPr>
            <w:tcW w:w="1206"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实践体验</w:t>
            </w:r>
          </w:p>
        </w:tc>
        <w:tc>
          <w:tcPr>
            <w:tcW w:w="34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气候峰会模拟一</w:t>
            </w:r>
          </w:p>
        </w:tc>
        <w:tc>
          <w:tcPr>
            <w:tcW w:w="851" w:type="dxa"/>
            <w:tcBorders>
              <w:top w:val="single" w:color="1F2329" w:sz="6" w:space="0"/>
              <w:left w:val="single" w:color="auto" w:sz="4" w:space="0"/>
              <w:bottom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3.5</w:t>
            </w:r>
          </w:p>
        </w:tc>
      </w:tr>
      <w:tr>
        <w:tblPrEx>
          <w:tblCellMar>
            <w:top w:w="15" w:type="dxa"/>
            <w:left w:w="15" w:type="dxa"/>
            <w:bottom w:w="15" w:type="dxa"/>
            <w:right w:w="15" w:type="dxa"/>
          </w:tblCellMar>
        </w:tblPrEx>
        <w:trPr>
          <w:trHeight w:val="1680" w:hRule="atLeast"/>
        </w:trPr>
        <w:tc>
          <w:tcPr>
            <w:tcW w:w="1276" w:type="dxa"/>
            <w:vMerge w:val="continue"/>
            <w:tcBorders>
              <w:top w:val="single" w:color="1F2329" w:sz="6" w:space="0"/>
              <w:left w:val="single" w:color="1F2329" w:sz="6" w:space="0"/>
              <w:bottom w:val="single" w:color="1F2329" w:sz="6" w:space="0"/>
              <w:right w:val="single" w:color="1F2329" w:sz="6" w:space="0"/>
            </w:tcBorders>
            <w:vAlign w:val="center"/>
          </w:tcPr>
          <w:p>
            <w:pPr>
              <w:spacing w:before="120" w:after="120"/>
              <w:jc w:val="center"/>
              <w:rPr>
                <w:rFonts w:ascii="仿宋_GB2312" w:hAnsi="仿宋_GB2312" w:eastAsia="仿宋_GB2312" w:cs="仿宋_GB2312"/>
                <w:sz w:val="24"/>
              </w:rPr>
            </w:pPr>
          </w:p>
        </w:tc>
        <w:tc>
          <w:tcPr>
            <w:tcW w:w="1559" w:type="dxa"/>
            <w:tcBorders>
              <w:top w:val="single" w:color="1F2329" w:sz="6" w:space="0"/>
              <w:left w:val="single" w:color="1F2329" w:sz="6" w:space="0"/>
              <w:bottom w:val="single" w:color="1F2329" w:sz="6" w:space="0"/>
              <w:right w:val="single" w:color="DEE0E3"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16:00-19:30</w:t>
            </w:r>
          </w:p>
        </w:tc>
        <w:tc>
          <w:tcPr>
            <w:tcW w:w="1206" w:type="dxa"/>
            <w:tcBorders>
              <w:top w:val="single" w:color="auto" w:sz="4" w:space="0"/>
              <w:left w:val="single" w:color="1F2329" w:sz="6" w:space="0"/>
              <w:bottom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文化体验</w:t>
            </w:r>
          </w:p>
        </w:tc>
        <w:tc>
          <w:tcPr>
            <w:tcW w:w="3472" w:type="dxa"/>
            <w:tcBorders>
              <w:top w:val="single" w:color="auto" w:sz="4" w:space="0"/>
              <w:left w:val="single" w:color="1F2329" w:sz="6" w:space="0"/>
              <w:bottom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行走中的文化课堂</w:t>
            </w:r>
            <w:r>
              <w:rPr>
                <w:rFonts w:ascii="仿宋_GB2312" w:hAnsi="仿宋_GB2312" w:eastAsia="仿宋_GB2312" w:cs="仿宋_GB2312"/>
                <w:sz w:val="24"/>
              </w:rPr>
              <w:t>——</w:t>
            </w:r>
            <w:r>
              <w:rPr>
                <w:rFonts w:hint="eastAsia" w:ascii="仿宋_GB2312" w:hAnsi="仿宋_GB2312" w:eastAsia="仿宋_GB2312" w:cs="仿宋_GB2312"/>
                <w:sz w:val="24"/>
              </w:rPr>
              <w:t>科隆文化之旅：科隆大教堂</w:t>
            </w:r>
          </w:p>
        </w:tc>
        <w:tc>
          <w:tcPr>
            <w:tcW w:w="851" w:type="dxa"/>
            <w:tcBorders>
              <w:top w:val="single" w:color="1F2329" w:sz="6" w:space="0"/>
              <w:left w:val="single" w:color="DEE0E3" w:sz="6" w:space="0"/>
              <w:bottom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5.5</w:t>
            </w:r>
          </w:p>
        </w:tc>
      </w:tr>
      <w:tr>
        <w:tblPrEx>
          <w:tblCellMar>
            <w:top w:w="15" w:type="dxa"/>
            <w:left w:w="15" w:type="dxa"/>
            <w:bottom w:w="15" w:type="dxa"/>
            <w:right w:w="15" w:type="dxa"/>
          </w:tblCellMar>
        </w:tblPrEx>
        <w:trPr>
          <w:trHeight w:val="177" w:hRule="atLeast"/>
        </w:trPr>
        <w:tc>
          <w:tcPr>
            <w:tcW w:w="1276" w:type="dxa"/>
            <w:vMerge w:val="continue"/>
            <w:tcBorders>
              <w:top w:val="single" w:color="1F2329" w:sz="6" w:space="0"/>
              <w:left w:val="single" w:color="1F2329" w:sz="6" w:space="0"/>
              <w:bottom w:val="single" w:color="1F2329" w:sz="6" w:space="0"/>
              <w:right w:val="single" w:color="1F2329" w:sz="6" w:space="0"/>
            </w:tcBorders>
            <w:vAlign w:val="center"/>
          </w:tcPr>
          <w:p>
            <w:pPr>
              <w:spacing w:before="120" w:after="120"/>
              <w:jc w:val="center"/>
              <w:rPr>
                <w:rFonts w:ascii="仿宋_GB2312" w:hAnsi="仿宋_GB2312" w:eastAsia="仿宋_GB2312" w:cs="仿宋_GB2312"/>
                <w:sz w:val="24"/>
              </w:rPr>
            </w:pPr>
          </w:p>
        </w:tc>
        <w:tc>
          <w:tcPr>
            <w:tcW w:w="1559" w:type="dxa"/>
            <w:tcBorders>
              <w:top w:val="single" w:color="1F2329" w:sz="6"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19:30-20:30</w:t>
            </w:r>
          </w:p>
        </w:tc>
        <w:tc>
          <w:tcPr>
            <w:tcW w:w="1206" w:type="dxa"/>
            <w:tcBorders>
              <w:top w:val="single" w:color="DEE0E3" w:sz="6" w:space="0"/>
              <w:left w:val="single" w:color="1F2329" w:sz="6" w:space="0"/>
              <w:bottom w:val="single" w:color="1F2329" w:sz="6" w:space="0"/>
              <w:right w:val="single" w:color="1F2329" w:sz="6" w:space="0"/>
            </w:tcBorders>
            <w:shd w:val="clear" w:color="auto" w:fill="FFFFFF"/>
            <w:noWrap/>
            <w:vAlign w:val="center"/>
          </w:tcPr>
          <w:p>
            <w:pPr>
              <w:widowControl/>
              <w:jc w:val="center"/>
              <w:textAlignment w:val="center"/>
              <w:rPr>
                <w:rFonts w:ascii="仿宋_GB2312" w:hAnsi="仿宋_GB2312" w:eastAsia="仿宋_GB2312" w:cs="仿宋_GB2312"/>
                <w:sz w:val="24"/>
              </w:rPr>
            </w:pPr>
            <w:r>
              <w:rPr>
                <w:rFonts w:ascii="仿宋_GB2312" w:hAnsi="Helvetica Neue" w:eastAsia="仿宋_GB2312" w:cs="仿宋_GB2312"/>
                <w:color w:val="000000"/>
                <w:kern w:val="0"/>
                <w:sz w:val="24"/>
              </w:rPr>
              <w:t>晚餐</w:t>
            </w:r>
          </w:p>
        </w:tc>
        <w:tc>
          <w:tcPr>
            <w:tcW w:w="4323" w:type="dxa"/>
            <w:gridSpan w:val="2"/>
            <w:tcBorders>
              <w:top w:val="single" w:color="DEE0E3" w:sz="6"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中餐</w:t>
            </w:r>
          </w:p>
        </w:tc>
      </w:tr>
      <w:tr>
        <w:tblPrEx>
          <w:tblCellMar>
            <w:top w:w="15" w:type="dxa"/>
            <w:left w:w="15" w:type="dxa"/>
            <w:bottom w:w="15" w:type="dxa"/>
            <w:right w:w="15" w:type="dxa"/>
          </w:tblCellMar>
        </w:tblPrEx>
        <w:trPr>
          <w:trHeight w:val="577" w:hRule="atLeast"/>
        </w:trPr>
        <w:tc>
          <w:tcPr>
            <w:tcW w:w="1276" w:type="dxa"/>
            <w:vMerge w:val="restart"/>
            <w:tcBorders>
              <w:top w:val="single" w:color="1F2329" w:sz="6"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7月26日</w:t>
            </w:r>
          </w:p>
          <w:p>
            <w:pPr>
              <w:pStyle w:val="3"/>
              <w:ind w:left="840" w:hanging="420"/>
              <w:rPr>
                <w:rFonts w:ascii="仿宋_GB2312" w:hAnsi="仿宋_GB2312" w:eastAsia="仿宋_GB2312" w:cs="仿宋_GB2312"/>
              </w:rPr>
            </w:pPr>
          </w:p>
        </w:tc>
        <w:tc>
          <w:tcPr>
            <w:tcW w:w="1559" w:type="dxa"/>
            <w:tcBorders>
              <w:top w:val="single" w:color="1F2329" w:sz="6" w:space="0"/>
              <w:left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09:00-12:30</w:t>
            </w:r>
          </w:p>
        </w:tc>
        <w:tc>
          <w:tcPr>
            <w:tcW w:w="1206" w:type="dxa"/>
            <w:tcBorders>
              <w:top w:val="single" w:color="1F2329" w:sz="6" w:space="0"/>
              <w:left w:val="single" w:color="1F2329" w:sz="6" w:space="0"/>
              <w:right w:val="single" w:color="1F2329" w:sz="6" w:space="0"/>
            </w:tcBorders>
            <w:shd w:val="clear" w:color="auto" w:fill="FFFFFF"/>
            <w:noWrap/>
            <w:vAlign w:val="center"/>
          </w:tcPr>
          <w:p>
            <w:pPr>
              <w:widowControl/>
              <w:jc w:val="center"/>
              <w:textAlignment w:val="center"/>
              <w:rPr>
                <w:rFonts w:ascii="仿宋_GB2312" w:hAnsi="仿宋_GB2312" w:eastAsia="仿宋_GB2312" w:cs="仿宋_GB2312"/>
                <w:sz w:val="24"/>
              </w:rPr>
            </w:pPr>
            <w:r>
              <w:rPr>
                <w:rFonts w:ascii="仿宋_GB2312" w:hAnsi="Helvetica Neue" w:eastAsia="仿宋_GB2312" w:cs="仿宋_GB2312"/>
                <w:color w:val="000000"/>
                <w:kern w:val="0"/>
                <w:sz w:val="24"/>
              </w:rPr>
              <w:t>实践体验</w:t>
            </w:r>
          </w:p>
        </w:tc>
        <w:tc>
          <w:tcPr>
            <w:tcW w:w="3472" w:type="dxa"/>
            <w:tcBorders>
              <w:top w:val="single" w:color="1F2329" w:sz="6" w:space="0"/>
              <w:left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气候峰会模拟二</w:t>
            </w:r>
          </w:p>
        </w:tc>
        <w:tc>
          <w:tcPr>
            <w:tcW w:w="851" w:type="dxa"/>
            <w:tcBorders>
              <w:top w:val="single" w:color="1F2329" w:sz="6" w:space="0"/>
              <w:left w:val="single" w:color="1F2329" w:sz="6" w:space="0"/>
              <w:bottom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4.5</w:t>
            </w:r>
          </w:p>
        </w:tc>
      </w:tr>
      <w:tr>
        <w:tblPrEx>
          <w:tblCellMar>
            <w:top w:w="15" w:type="dxa"/>
            <w:left w:w="15" w:type="dxa"/>
            <w:bottom w:w="15" w:type="dxa"/>
            <w:right w:w="15" w:type="dxa"/>
          </w:tblCellMar>
        </w:tblPrEx>
        <w:trPr>
          <w:trHeight w:val="329" w:hRule="atLeast"/>
        </w:trPr>
        <w:tc>
          <w:tcPr>
            <w:tcW w:w="1276" w:type="dxa"/>
            <w:vMerge w:val="continue"/>
            <w:tcBorders>
              <w:top w:val="single" w:color="1F2329" w:sz="6" w:space="0"/>
              <w:left w:val="single" w:color="1F2329" w:sz="6" w:space="0"/>
              <w:bottom w:val="single" w:color="1F2329" w:sz="6" w:space="0"/>
              <w:right w:val="single" w:color="1F2329" w:sz="6" w:space="0"/>
            </w:tcBorders>
            <w:vAlign w:val="center"/>
          </w:tcPr>
          <w:p>
            <w:pPr>
              <w:spacing w:before="120" w:after="120"/>
              <w:jc w:val="center"/>
              <w:rPr>
                <w:rFonts w:ascii="仿宋_GB2312" w:hAnsi="仿宋_GB2312" w:eastAsia="仿宋_GB2312" w:cs="仿宋_GB2312"/>
                <w:sz w:val="24"/>
              </w:rPr>
            </w:pPr>
          </w:p>
        </w:tc>
        <w:tc>
          <w:tcPr>
            <w:tcW w:w="1559" w:type="dxa"/>
            <w:tcBorders>
              <w:top w:val="single" w:color="1F2329" w:sz="6"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12:30-13:30</w:t>
            </w:r>
          </w:p>
        </w:tc>
        <w:tc>
          <w:tcPr>
            <w:tcW w:w="1206" w:type="dxa"/>
            <w:tcBorders>
              <w:top w:val="single" w:color="1F2329" w:sz="6" w:space="0"/>
              <w:left w:val="single" w:color="1F2329" w:sz="6" w:space="0"/>
              <w:bottom w:val="single" w:color="1F2329" w:sz="6" w:space="0"/>
              <w:right w:val="single" w:color="1F2329" w:sz="6" w:space="0"/>
            </w:tcBorders>
            <w:shd w:val="clear" w:color="auto" w:fill="FFFFFF"/>
            <w:noWrap/>
            <w:vAlign w:val="center"/>
          </w:tcPr>
          <w:p>
            <w:pPr>
              <w:widowControl/>
              <w:jc w:val="center"/>
              <w:textAlignment w:val="center"/>
              <w:rPr>
                <w:rFonts w:ascii="仿宋_GB2312" w:hAnsi="仿宋_GB2312" w:eastAsia="仿宋_GB2312" w:cs="仿宋_GB2312"/>
                <w:sz w:val="24"/>
              </w:rPr>
            </w:pPr>
            <w:r>
              <w:rPr>
                <w:rFonts w:ascii="仿宋_GB2312" w:hAnsi="Helvetica Neue" w:eastAsia="仿宋_GB2312" w:cs="仿宋_GB2312"/>
                <w:color w:val="000000"/>
                <w:kern w:val="0"/>
                <w:sz w:val="24"/>
              </w:rPr>
              <w:t>午餐</w:t>
            </w:r>
          </w:p>
        </w:tc>
        <w:tc>
          <w:tcPr>
            <w:tcW w:w="4323" w:type="dxa"/>
            <w:gridSpan w:val="2"/>
            <w:tcBorders>
              <w:top w:val="single" w:color="1F2329" w:sz="6"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联合国园区（UN Campus）内就餐</w:t>
            </w:r>
          </w:p>
        </w:tc>
      </w:tr>
      <w:tr>
        <w:tblPrEx>
          <w:tblCellMar>
            <w:top w:w="15" w:type="dxa"/>
            <w:left w:w="15" w:type="dxa"/>
            <w:bottom w:w="15" w:type="dxa"/>
            <w:right w:w="15" w:type="dxa"/>
          </w:tblCellMar>
        </w:tblPrEx>
        <w:trPr>
          <w:trHeight w:val="726" w:hRule="atLeast"/>
        </w:trPr>
        <w:tc>
          <w:tcPr>
            <w:tcW w:w="1276" w:type="dxa"/>
            <w:vMerge w:val="continue"/>
            <w:tcBorders>
              <w:top w:val="single" w:color="1F2329" w:sz="6" w:space="0"/>
              <w:left w:val="single" w:color="1F2329" w:sz="6" w:space="0"/>
              <w:bottom w:val="single" w:color="1F2329" w:sz="6" w:space="0"/>
              <w:right w:val="single" w:color="1F2329" w:sz="6" w:space="0"/>
            </w:tcBorders>
            <w:vAlign w:val="center"/>
          </w:tcPr>
          <w:p>
            <w:pPr>
              <w:spacing w:before="120" w:after="120"/>
              <w:jc w:val="center"/>
              <w:rPr>
                <w:rFonts w:ascii="仿宋_GB2312" w:hAnsi="仿宋_GB2312" w:eastAsia="仿宋_GB2312" w:cs="仿宋_GB2312"/>
                <w:sz w:val="24"/>
              </w:rPr>
            </w:pPr>
          </w:p>
        </w:tc>
        <w:tc>
          <w:tcPr>
            <w:tcW w:w="1559" w:type="dxa"/>
            <w:tcBorders>
              <w:top w:val="single" w:color="1F2329" w:sz="6" w:space="0"/>
              <w:left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13:30-16:00</w:t>
            </w:r>
          </w:p>
        </w:tc>
        <w:tc>
          <w:tcPr>
            <w:tcW w:w="1206" w:type="dxa"/>
            <w:tcBorders>
              <w:top w:val="single" w:color="1F2329" w:sz="6" w:space="0"/>
              <w:left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实践体验</w:t>
            </w:r>
          </w:p>
        </w:tc>
        <w:tc>
          <w:tcPr>
            <w:tcW w:w="3472" w:type="dxa"/>
            <w:tcBorders>
              <w:top w:val="single" w:color="1F2329" w:sz="6" w:space="0"/>
              <w:left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气候峰会模拟三</w:t>
            </w:r>
          </w:p>
        </w:tc>
        <w:tc>
          <w:tcPr>
            <w:tcW w:w="851" w:type="dxa"/>
            <w:tcBorders>
              <w:top w:val="single" w:color="1F2329" w:sz="6" w:space="0"/>
              <w:left w:val="single" w:color="1F2329" w:sz="6" w:space="0"/>
              <w:bottom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3.5</w:t>
            </w:r>
          </w:p>
        </w:tc>
      </w:tr>
      <w:tr>
        <w:tblPrEx>
          <w:tblCellMar>
            <w:top w:w="15" w:type="dxa"/>
            <w:left w:w="15" w:type="dxa"/>
            <w:bottom w:w="15" w:type="dxa"/>
            <w:right w:w="15" w:type="dxa"/>
          </w:tblCellMar>
        </w:tblPrEx>
        <w:trPr>
          <w:trHeight w:val="726" w:hRule="atLeast"/>
        </w:trPr>
        <w:tc>
          <w:tcPr>
            <w:tcW w:w="1276" w:type="dxa"/>
            <w:vMerge w:val="continue"/>
            <w:tcBorders>
              <w:top w:val="single" w:color="1F2329" w:sz="6" w:space="0"/>
              <w:left w:val="single" w:color="1F2329" w:sz="6" w:space="0"/>
              <w:bottom w:val="single" w:color="1F2329" w:sz="6" w:space="0"/>
              <w:right w:val="single" w:color="1F2329" w:sz="6" w:space="0"/>
            </w:tcBorders>
            <w:vAlign w:val="center"/>
          </w:tcPr>
          <w:p>
            <w:pPr>
              <w:spacing w:before="120" w:after="120"/>
              <w:jc w:val="center"/>
              <w:rPr>
                <w:rFonts w:ascii="仿宋_GB2312" w:hAnsi="仿宋_GB2312" w:eastAsia="仿宋_GB2312" w:cs="仿宋_GB2312"/>
                <w:sz w:val="24"/>
              </w:rPr>
            </w:pPr>
          </w:p>
        </w:tc>
        <w:tc>
          <w:tcPr>
            <w:tcW w:w="1559" w:type="dxa"/>
            <w:tcBorders>
              <w:top w:val="single" w:color="1F2329" w:sz="6" w:space="0"/>
              <w:left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16:00-18:00</w:t>
            </w:r>
          </w:p>
        </w:tc>
        <w:tc>
          <w:tcPr>
            <w:tcW w:w="1206" w:type="dxa"/>
            <w:tcBorders>
              <w:top w:val="single" w:color="1F2329" w:sz="6" w:space="0"/>
              <w:left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理论学习</w:t>
            </w:r>
          </w:p>
        </w:tc>
        <w:tc>
          <w:tcPr>
            <w:tcW w:w="3472" w:type="dxa"/>
            <w:tcBorders>
              <w:top w:val="single" w:color="1F2329" w:sz="6" w:space="0"/>
              <w:left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结营仪式</w:t>
            </w:r>
          </w:p>
        </w:tc>
        <w:tc>
          <w:tcPr>
            <w:tcW w:w="851" w:type="dxa"/>
            <w:tcBorders>
              <w:top w:val="single" w:color="1F2329" w:sz="6" w:space="0"/>
              <w:left w:val="single" w:color="1F2329" w:sz="6" w:space="0"/>
              <w:bottom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3</w:t>
            </w:r>
          </w:p>
        </w:tc>
      </w:tr>
      <w:tr>
        <w:tblPrEx>
          <w:tblCellMar>
            <w:top w:w="15" w:type="dxa"/>
            <w:left w:w="15" w:type="dxa"/>
            <w:bottom w:w="15" w:type="dxa"/>
            <w:right w:w="15" w:type="dxa"/>
          </w:tblCellMar>
        </w:tblPrEx>
        <w:trPr>
          <w:trHeight w:val="237" w:hRule="atLeast"/>
        </w:trPr>
        <w:tc>
          <w:tcPr>
            <w:tcW w:w="1276" w:type="dxa"/>
            <w:vMerge w:val="continue"/>
            <w:tcBorders>
              <w:top w:val="single" w:color="1F2329" w:sz="6" w:space="0"/>
              <w:left w:val="single" w:color="1F2329" w:sz="6" w:space="0"/>
              <w:bottom w:val="single" w:color="1F2329" w:sz="6" w:space="0"/>
              <w:right w:val="single" w:color="1F2329" w:sz="6" w:space="0"/>
            </w:tcBorders>
            <w:vAlign w:val="center"/>
          </w:tcPr>
          <w:p>
            <w:pPr>
              <w:spacing w:before="120" w:after="120"/>
              <w:jc w:val="center"/>
              <w:rPr>
                <w:rFonts w:ascii="仿宋_GB2312" w:hAnsi="仿宋_GB2312" w:eastAsia="仿宋_GB2312" w:cs="仿宋_GB2312"/>
                <w:sz w:val="24"/>
              </w:rPr>
            </w:pPr>
          </w:p>
        </w:tc>
        <w:tc>
          <w:tcPr>
            <w:tcW w:w="1559" w:type="dxa"/>
            <w:tcBorders>
              <w:top w:val="single" w:color="1F2329" w:sz="6" w:space="0"/>
              <w:left w:val="single" w:color="1F2329" w:sz="6" w:space="0"/>
              <w:bottom w:val="single" w:color="auto" w:sz="4"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18:</w:t>
            </w:r>
            <w:r>
              <w:rPr>
                <w:rFonts w:hint="eastAsia" w:ascii="仿宋_GB2312" w:hAnsi="仿宋_GB2312" w:eastAsia="仿宋_GB2312" w:cs="仿宋_GB2312"/>
                <w:sz w:val="24"/>
              </w:rPr>
              <w:t>0</w:t>
            </w:r>
            <w:r>
              <w:rPr>
                <w:rFonts w:ascii="仿宋_GB2312" w:hAnsi="仿宋_GB2312" w:eastAsia="仿宋_GB2312" w:cs="仿宋_GB2312"/>
                <w:sz w:val="24"/>
              </w:rPr>
              <w:t>0-19:30</w:t>
            </w:r>
          </w:p>
        </w:tc>
        <w:tc>
          <w:tcPr>
            <w:tcW w:w="1206" w:type="dxa"/>
            <w:tcBorders>
              <w:top w:val="single" w:color="1F2329" w:sz="6" w:space="0"/>
              <w:left w:val="single" w:color="1F2329" w:sz="6" w:space="0"/>
              <w:bottom w:val="single" w:color="auto" w:sz="4"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晚餐</w:t>
            </w:r>
          </w:p>
        </w:tc>
        <w:tc>
          <w:tcPr>
            <w:tcW w:w="4323" w:type="dxa"/>
            <w:gridSpan w:val="2"/>
            <w:tcBorders>
              <w:top w:val="single" w:color="1F2329" w:sz="6" w:space="0"/>
              <w:left w:val="single" w:color="1F2329" w:sz="6" w:space="0"/>
              <w:bottom w:val="single" w:color="auto" w:sz="4" w:space="0"/>
              <w:right w:val="single" w:color="1F2329" w:sz="6" w:space="0"/>
            </w:tcBorders>
            <w:shd w:val="clear" w:color="auto" w:fill="FFFFFF"/>
            <w:noWrap/>
            <w:vAlign w:val="center"/>
          </w:tcPr>
          <w:p>
            <w:pPr>
              <w:jc w:val="center"/>
              <w:rPr>
                <w:rFonts w:ascii="仿宋_GB2312" w:hAnsi="仿宋_GB2312" w:eastAsia="仿宋_GB2312" w:cs="仿宋_GB2312"/>
                <w:sz w:val="24"/>
              </w:rPr>
            </w:pPr>
            <w:r>
              <w:rPr>
                <w:rFonts w:ascii="仿宋_GB2312" w:hAnsi="仿宋_GB2312" w:eastAsia="仿宋_GB2312" w:cs="仿宋_GB2312"/>
                <w:sz w:val="24"/>
              </w:rPr>
              <w:t>中餐</w:t>
            </w:r>
          </w:p>
        </w:tc>
      </w:tr>
      <w:tr>
        <w:tblPrEx>
          <w:tblCellMar>
            <w:top w:w="15" w:type="dxa"/>
            <w:left w:w="15" w:type="dxa"/>
            <w:bottom w:w="15" w:type="dxa"/>
            <w:right w:w="15" w:type="dxa"/>
          </w:tblCellMar>
        </w:tblPrEx>
        <w:trPr>
          <w:trHeight w:val="798" w:hRule="atLeast"/>
        </w:trPr>
        <w:tc>
          <w:tcPr>
            <w:tcW w:w="1276" w:type="dxa"/>
            <w:vMerge w:val="restart"/>
            <w:tcBorders>
              <w:top w:val="single" w:color="1F2329" w:sz="6" w:space="0"/>
              <w:left w:val="single" w:color="1F2329" w:sz="6" w:space="0"/>
              <w:bottom w:val="single" w:color="1F2329" w:sz="6" w:space="0"/>
              <w:right w:val="single" w:color="auto" w:sz="4" w:space="0"/>
            </w:tcBorders>
            <w:shd w:val="clear" w:color="auto" w:fill="FFFFFF"/>
            <w:noWrap/>
            <w:vAlign w:val="center"/>
          </w:tcPr>
          <w:p>
            <w:pPr>
              <w:spacing w:before="120" w:after="120"/>
              <w:jc w:val="center"/>
              <w:rPr>
                <w:rFonts w:ascii="仿宋_GB2312" w:hAnsi="仿宋_GB2312" w:eastAsia="仿宋_GB2312" w:cs="仿宋_GB2312"/>
              </w:rPr>
            </w:pPr>
            <w:r>
              <w:rPr>
                <w:rFonts w:hint="eastAsia" w:ascii="仿宋_GB2312" w:hAnsi="仿宋_GB2312" w:eastAsia="仿宋_GB2312" w:cs="仿宋_GB2312"/>
                <w:sz w:val="24"/>
              </w:rPr>
              <w:t>7月27日</w:t>
            </w:r>
          </w:p>
        </w:tc>
        <w:tc>
          <w:tcPr>
            <w:tcW w:w="1559" w:type="dxa"/>
            <w:tcBorders>
              <w:top w:val="single" w:color="auto" w:sz="4" w:space="0"/>
              <w:left w:val="single" w:color="auto" w:sz="4" w:space="0"/>
              <w:bottom w:val="single" w:color="auto" w:sz="4"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09:00-12:00</w:t>
            </w:r>
          </w:p>
        </w:tc>
        <w:tc>
          <w:tcPr>
            <w:tcW w:w="1206" w:type="dxa"/>
            <w:tcBorders>
              <w:top w:val="single" w:color="auto" w:sz="4" w:space="0"/>
              <w:left w:val="single" w:color="1F2329" w:sz="6" w:space="0"/>
              <w:bottom w:val="single" w:color="auto" w:sz="4"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返回法兰克福</w:t>
            </w:r>
          </w:p>
        </w:tc>
        <w:tc>
          <w:tcPr>
            <w:tcW w:w="4323" w:type="dxa"/>
            <w:gridSpan w:val="2"/>
            <w:tcBorders>
              <w:top w:val="single" w:color="auto" w:sz="4" w:space="0"/>
              <w:left w:val="single" w:color="1F2329" w:sz="6" w:space="0"/>
              <w:bottom w:val="single" w:color="auto" w:sz="4" w:space="0"/>
              <w:right w:val="single" w:color="auto" w:sz="4"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从波恩返回法兰克福</w:t>
            </w:r>
          </w:p>
        </w:tc>
      </w:tr>
      <w:tr>
        <w:tblPrEx>
          <w:tblCellMar>
            <w:top w:w="15" w:type="dxa"/>
            <w:left w:w="15" w:type="dxa"/>
            <w:bottom w:w="15" w:type="dxa"/>
            <w:right w:w="15" w:type="dxa"/>
          </w:tblCellMar>
        </w:tblPrEx>
        <w:trPr>
          <w:trHeight w:val="397" w:hRule="atLeast"/>
        </w:trPr>
        <w:tc>
          <w:tcPr>
            <w:tcW w:w="1276" w:type="dxa"/>
            <w:vMerge w:val="continue"/>
            <w:tcBorders>
              <w:top w:val="single" w:color="1F2329" w:sz="6" w:space="0"/>
              <w:left w:val="single" w:color="1F2329" w:sz="6" w:space="0"/>
              <w:bottom w:val="single" w:color="1F2329" w:sz="6" w:space="0"/>
              <w:right w:val="single" w:color="1F2329" w:sz="6" w:space="0"/>
            </w:tcBorders>
            <w:vAlign w:val="center"/>
          </w:tcPr>
          <w:p>
            <w:pPr>
              <w:widowControl/>
              <w:jc w:val="center"/>
              <w:rPr>
                <w:rFonts w:ascii="仿宋_GB2312" w:hAnsi="仿宋_GB2312" w:eastAsia="仿宋_GB2312" w:cs="仿宋_GB2312"/>
                <w:color w:val="1F2329"/>
                <w:kern w:val="0"/>
                <w:sz w:val="20"/>
                <w:szCs w:val="20"/>
              </w:rPr>
            </w:pPr>
          </w:p>
        </w:tc>
        <w:tc>
          <w:tcPr>
            <w:tcW w:w="1559" w:type="dxa"/>
            <w:tcBorders>
              <w:top w:val="single" w:color="auto" w:sz="4"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12:00-13:00</w:t>
            </w:r>
          </w:p>
        </w:tc>
        <w:tc>
          <w:tcPr>
            <w:tcW w:w="1206" w:type="dxa"/>
            <w:tcBorders>
              <w:top w:val="single" w:color="auto" w:sz="4"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午餐</w:t>
            </w:r>
          </w:p>
        </w:tc>
        <w:tc>
          <w:tcPr>
            <w:tcW w:w="4323" w:type="dxa"/>
            <w:gridSpan w:val="2"/>
            <w:tcBorders>
              <w:top w:val="single" w:color="auto" w:sz="4"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中餐</w:t>
            </w:r>
          </w:p>
        </w:tc>
      </w:tr>
      <w:tr>
        <w:tblPrEx>
          <w:tblCellMar>
            <w:top w:w="15" w:type="dxa"/>
            <w:left w:w="15" w:type="dxa"/>
            <w:bottom w:w="15" w:type="dxa"/>
            <w:right w:w="15" w:type="dxa"/>
          </w:tblCellMar>
        </w:tblPrEx>
        <w:trPr>
          <w:trHeight w:val="374" w:hRule="atLeast"/>
        </w:trPr>
        <w:tc>
          <w:tcPr>
            <w:tcW w:w="1276" w:type="dxa"/>
            <w:vMerge w:val="continue"/>
            <w:tcBorders>
              <w:top w:val="single" w:color="1F2329" w:sz="6" w:space="0"/>
              <w:left w:val="single" w:color="1F2329" w:sz="6" w:space="0"/>
              <w:bottom w:val="single" w:color="1F2329" w:sz="6" w:space="0"/>
              <w:right w:val="single" w:color="1F2329" w:sz="6" w:space="0"/>
            </w:tcBorders>
            <w:vAlign w:val="center"/>
          </w:tcPr>
          <w:p>
            <w:pPr>
              <w:widowControl/>
              <w:jc w:val="center"/>
              <w:rPr>
                <w:rFonts w:ascii="仿宋_GB2312" w:hAnsi="仿宋_GB2312" w:eastAsia="仿宋_GB2312" w:cs="仿宋_GB2312"/>
                <w:color w:val="1F2329"/>
                <w:kern w:val="0"/>
                <w:sz w:val="20"/>
                <w:szCs w:val="20"/>
              </w:rPr>
            </w:pPr>
          </w:p>
        </w:tc>
        <w:tc>
          <w:tcPr>
            <w:tcW w:w="1559" w:type="dxa"/>
            <w:tcBorders>
              <w:top w:val="single" w:color="1F2329" w:sz="6"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13:00-17:00</w:t>
            </w:r>
          </w:p>
        </w:tc>
        <w:tc>
          <w:tcPr>
            <w:tcW w:w="1206" w:type="dxa"/>
            <w:tcBorders>
              <w:top w:val="single" w:color="1F2329" w:sz="6" w:space="0"/>
              <w:left w:val="single" w:color="1F2329" w:sz="6" w:space="0"/>
              <w:bottom w:val="single" w:color="1F2329" w:sz="6" w:space="0"/>
              <w:right w:val="single" w:color="1F2329" w:sz="6" w:space="0"/>
            </w:tcBorders>
            <w:shd w:val="clear" w:color="auto" w:fill="FFFFFF"/>
            <w:noWrap/>
            <w:vAlign w:val="center"/>
          </w:tcPr>
          <w:p>
            <w:pPr>
              <w:pStyle w:val="3"/>
              <w:ind w:left="0" w:leftChars="0" w:firstLine="0" w:firstLineChars="0"/>
              <w:jc w:val="center"/>
              <w:rPr>
                <w:rFonts w:ascii="仿宋_GB2312" w:hAnsi="仿宋_GB2312" w:eastAsia="仿宋_GB2312" w:cs="仿宋_GB2312"/>
                <w:sz w:val="24"/>
              </w:rPr>
            </w:pPr>
            <w:r>
              <w:rPr>
                <w:rFonts w:ascii="仿宋_GB2312" w:hAnsi="仿宋_GB2312" w:eastAsia="仿宋_GB2312" w:cs="仿宋_GB2312"/>
                <w:sz w:val="24"/>
              </w:rPr>
              <w:t>文化体验</w:t>
            </w:r>
          </w:p>
        </w:tc>
        <w:tc>
          <w:tcPr>
            <w:tcW w:w="3472" w:type="dxa"/>
            <w:tcBorders>
              <w:top w:val="single" w:color="1F2329" w:sz="6" w:space="0"/>
              <w:left w:val="single" w:color="DEE0E3"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行走中的文化课堂——感受欧洲最大交通枢纽的启蒙之地：罗马广场、法兰克福大教堂</w:t>
            </w:r>
          </w:p>
        </w:tc>
        <w:tc>
          <w:tcPr>
            <w:tcW w:w="851" w:type="dxa"/>
            <w:tcBorders>
              <w:top w:val="single" w:color="1F2329" w:sz="6" w:space="0"/>
              <w:left w:val="single" w:color="1F2329" w:sz="6" w:space="0"/>
              <w:bottom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4</w:t>
            </w:r>
          </w:p>
        </w:tc>
      </w:tr>
      <w:tr>
        <w:tblPrEx>
          <w:tblCellMar>
            <w:top w:w="15" w:type="dxa"/>
            <w:left w:w="15" w:type="dxa"/>
            <w:bottom w:w="15" w:type="dxa"/>
            <w:right w:w="15" w:type="dxa"/>
          </w:tblCellMar>
        </w:tblPrEx>
        <w:trPr>
          <w:trHeight w:val="239" w:hRule="atLeast"/>
        </w:trPr>
        <w:tc>
          <w:tcPr>
            <w:tcW w:w="1276" w:type="dxa"/>
            <w:vMerge w:val="continue"/>
            <w:tcBorders>
              <w:top w:val="single" w:color="1F2329" w:sz="6" w:space="0"/>
              <w:left w:val="single" w:color="1F2329" w:sz="6" w:space="0"/>
              <w:bottom w:val="single" w:color="auto" w:sz="4" w:space="0"/>
              <w:right w:val="single" w:color="1F2329" w:sz="6" w:space="0"/>
            </w:tcBorders>
            <w:vAlign w:val="center"/>
          </w:tcPr>
          <w:p>
            <w:pPr>
              <w:widowControl/>
              <w:jc w:val="center"/>
              <w:rPr>
                <w:rFonts w:ascii="仿宋_GB2312" w:hAnsi="仿宋_GB2312" w:eastAsia="仿宋_GB2312" w:cs="仿宋_GB2312"/>
                <w:color w:val="1F2329"/>
                <w:kern w:val="0"/>
                <w:sz w:val="20"/>
                <w:szCs w:val="20"/>
              </w:rPr>
            </w:pPr>
          </w:p>
        </w:tc>
        <w:tc>
          <w:tcPr>
            <w:tcW w:w="1559" w:type="dxa"/>
            <w:tcBorders>
              <w:top w:val="single" w:color="1F2329" w:sz="6" w:space="0"/>
              <w:left w:val="single" w:color="1F2329" w:sz="6" w:space="0"/>
              <w:bottom w:val="single" w:color="auto" w:sz="4"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17:00-18:00</w:t>
            </w:r>
          </w:p>
        </w:tc>
        <w:tc>
          <w:tcPr>
            <w:tcW w:w="1206" w:type="dxa"/>
            <w:tcBorders>
              <w:top w:val="single" w:color="1F2329" w:sz="6"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晚餐</w:t>
            </w:r>
          </w:p>
        </w:tc>
        <w:tc>
          <w:tcPr>
            <w:tcW w:w="4323" w:type="dxa"/>
            <w:gridSpan w:val="2"/>
            <w:tcBorders>
              <w:top w:val="single" w:color="1F2329" w:sz="6"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中式自助餐</w:t>
            </w:r>
          </w:p>
        </w:tc>
      </w:tr>
      <w:tr>
        <w:tblPrEx>
          <w:tblCellMar>
            <w:top w:w="15" w:type="dxa"/>
            <w:left w:w="15" w:type="dxa"/>
            <w:bottom w:w="15" w:type="dxa"/>
            <w:right w:w="15" w:type="dxa"/>
          </w:tblCellMar>
        </w:tblPrEx>
        <w:trPr>
          <w:trHeight w:val="836" w:hRule="atLeast"/>
        </w:trPr>
        <w:tc>
          <w:tcPr>
            <w:tcW w:w="1276"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7月28日</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8:30-9:30</w:t>
            </w:r>
          </w:p>
        </w:tc>
        <w:tc>
          <w:tcPr>
            <w:tcW w:w="1206" w:type="dxa"/>
            <w:tcBorders>
              <w:top w:val="single" w:color="1F2329" w:sz="6" w:space="0"/>
              <w:left w:val="single" w:color="auto" w:sz="4"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文化体验</w:t>
            </w:r>
          </w:p>
        </w:tc>
        <w:tc>
          <w:tcPr>
            <w:tcW w:w="3472" w:type="dxa"/>
            <w:tcBorders>
              <w:top w:val="single" w:color="1F2329" w:sz="6" w:space="0"/>
              <w:left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行走中的文化课堂——寻味雷司令之乡</w:t>
            </w:r>
            <w:r>
              <w:rPr>
                <w:rFonts w:hint="eastAsia" w:ascii="仿宋_GB2312" w:hAnsi="仿宋_GB2312" w:eastAsia="仿宋_GB2312" w:cs="仿宋_GB2312"/>
                <w:sz w:val="24"/>
              </w:rPr>
              <w:t>：</w:t>
            </w:r>
            <w:r>
              <w:rPr>
                <w:rFonts w:ascii="仿宋_GB2312" w:hAnsi="仿宋_GB2312" w:eastAsia="仿宋_GB2312" w:cs="仿宋_GB2312"/>
                <w:sz w:val="24"/>
              </w:rPr>
              <w:t>吕德斯海姆</w:t>
            </w:r>
          </w:p>
        </w:tc>
        <w:tc>
          <w:tcPr>
            <w:tcW w:w="851" w:type="dxa"/>
            <w:tcBorders>
              <w:top w:val="single" w:color="1F2329" w:sz="6" w:space="0"/>
              <w:left w:val="single" w:color="1F2329" w:sz="6" w:space="0"/>
              <w:bottom w:val="single" w:color="1F2329" w:sz="6" w:space="0"/>
              <w:right w:val="single" w:color="1F2329" w:sz="6" w:space="0"/>
            </w:tcBorders>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4.5</w:t>
            </w:r>
          </w:p>
        </w:tc>
      </w:tr>
      <w:tr>
        <w:tblPrEx>
          <w:tblCellMar>
            <w:top w:w="15" w:type="dxa"/>
            <w:left w:w="15" w:type="dxa"/>
            <w:bottom w:w="15" w:type="dxa"/>
            <w:right w:w="15" w:type="dxa"/>
          </w:tblCellMar>
        </w:tblPrEx>
        <w:trPr>
          <w:trHeight w:val="97" w:hRule="atLeast"/>
        </w:trPr>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spacing w:before="120" w:after="120"/>
              <w:jc w:val="center"/>
              <w:rPr>
                <w:rFonts w:ascii="仿宋_GB2312" w:hAnsi="仿宋_GB2312" w:eastAsia="仿宋_GB2312" w:cs="仿宋_GB2312"/>
                <w:sz w:val="24"/>
              </w:rPr>
            </w:pPr>
          </w:p>
        </w:tc>
        <w:tc>
          <w:tcPr>
            <w:tcW w:w="15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12:00-13:00</w:t>
            </w:r>
          </w:p>
        </w:tc>
        <w:tc>
          <w:tcPr>
            <w:tcW w:w="1206" w:type="dxa"/>
            <w:tcBorders>
              <w:top w:val="single" w:color="1F2329" w:sz="6" w:space="0"/>
              <w:left w:val="single" w:color="auto" w:sz="4"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午餐</w:t>
            </w:r>
          </w:p>
        </w:tc>
        <w:tc>
          <w:tcPr>
            <w:tcW w:w="4323" w:type="dxa"/>
            <w:gridSpan w:val="2"/>
            <w:tcBorders>
              <w:top w:val="single" w:color="1F2329" w:sz="6"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中餐</w:t>
            </w:r>
          </w:p>
        </w:tc>
      </w:tr>
      <w:tr>
        <w:tblPrEx>
          <w:tblCellMar>
            <w:top w:w="15" w:type="dxa"/>
            <w:left w:w="15" w:type="dxa"/>
            <w:bottom w:w="15" w:type="dxa"/>
            <w:right w:w="15" w:type="dxa"/>
          </w:tblCellMar>
        </w:tblPrEx>
        <w:trPr>
          <w:trHeight w:val="97" w:hRule="atLeast"/>
        </w:trPr>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spacing w:before="120" w:after="120"/>
              <w:jc w:val="center"/>
              <w:rPr>
                <w:rFonts w:ascii="仿宋_GB2312" w:hAnsi="仿宋_GB2312" w:eastAsia="仿宋_GB2312" w:cs="仿宋_GB2312"/>
                <w:sz w:val="24"/>
              </w:rPr>
            </w:pPr>
          </w:p>
        </w:tc>
        <w:tc>
          <w:tcPr>
            <w:tcW w:w="15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下午</w:t>
            </w:r>
          </w:p>
        </w:tc>
        <w:tc>
          <w:tcPr>
            <w:tcW w:w="1206" w:type="dxa"/>
            <w:tcBorders>
              <w:top w:val="single" w:color="1F2329" w:sz="6" w:space="0"/>
              <w:left w:val="single" w:color="auto" w:sz="4"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返程回国</w:t>
            </w:r>
          </w:p>
        </w:tc>
        <w:tc>
          <w:tcPr>
            <w:tcW w:w="4323" w:type="dxa"/>
            <w:gridSpan w:val="2"/>
            <w:tcBorders>
              <w:top w:val="single" w:color="1F2329" w:sz="6"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ascii="仿宋_GB2312" w:hAnsi="仿宋_GB2312" w:eastAsia="仿宋_GB2312" w:cs="仿宋_GB2312"/>
                <w:sz w:val="24"/>
              </w:rPr>
              <w:t>法兰克福机场返回国内</w:t>
            </w:r>
          </w:p>
        </w:tc>
      </w:tr>
      <w:tr>
        <w:tblPrEx>
          <w:tblCellMar>
            <w:top w:w="15" w:type="dxa"/>
            <w:left w:w="15" w:type="dxa"/>
            <w:bottom w:w="15" w:type="dxa"/>
            <w:right w:w="15" w:type="dxa"/>
          </w:tblCellMar>
        </w:tblPrEx>
        <w:trPr>
          <w:trHeight w:val="97" w:hRule="atLeast"/>
        </w:trPr>
        <w:tc>
          <w:tcPr>
            <w:tcW w:w="12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7月29日</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全天</w:t>
            </w:r>
          </w:p>
        </w:tc>
        <w:tc>
          <w:tcPr>
            <w:tcW w:w="1206" w:type="dxa"/>
            <w:tcBorders>
              <w:top w:val="single" w:color="1F2329" w:sz="6" w:space="0"/>
              <w:left w:val="single" w:color="auto" w:sz="4"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回国</w:t>
            </w:r>
          </w:p>
        </w:tc>
        <w:tc>
          <w:tcPr>
            <w:tcW w:w="4323" w:type="dxa"/>
            <w:gridSpan w:val="2"/>
            <w:tcBorders>
              <w:top w:val="single" w:color="1F2329" w:sz="6" w:space="0"/>
              <w:left w:val="single" w:color="1F2329" w:sz="6" w:space="0"/>
              <w:bottom w:val="single" w:color="1F2329" w:sz="6" w:space="0"/>
              <w:right w:val="single" w:color="1F2329" w:sz="6" w:space="0"/>
            </w:tcBorders>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抵达国内</w:t>
            </w:r>
          </w:p>
        </w:tc>
      </w:tr>
    </w:tbl>
    <w:p>
      <w:pPr>
        <w:widowControl/>
        <w:rPr>
          <w:rFonts w:ascii="仿宋_GB2312" w:hAnsi="仿宋_GB2312" w:eastAsia="仿宋_GB2312" w:cs="仿宋_GB2312"/>
          <w:kern w:val="0"/>
          <w:sz w:val="32"/>
          <w:szCs w:val="32"/>
        </w:rPr>
      </w:pPr>
      <w:r>
        <w:rPr>
          <w:rFonts w:ascii="仿宋_GB2312" w:hAnsi="仿宋_GB2312" w:eastAsia="仿宋_GB2312" w:cs="仿宋_GB2312"/>
          <w:kern w:val="0"/>
          <w:sz w:val="32"/>
          <w:szCs w:val="32"/>
        </w:rPr>
        <w:br w:type="page"/>
      </w:r>
    </w:p>
    <w:p>
      <w:pPr>
        <w:widowControl/>
        <w:rPr>
          <w:rFonts w:ascii="仿宋_GB2312" w:hAnsi="仿宋_GB2312" w:eastAsia="仿宋_GB2312" w:cs="仿宋_GB2312"/>
          <w:sz w:val="32"/>
          <w:szCs w:val="32"/>
        </w:rPr>
      </w:pPr>
      <w:r>
        <w:rPr>
          <w:rFonts w:hint="eastAsia" w:ascii="仿宋_GB2312" w:hAnsi="仿宋_GB2312" w:eastAsia="仿宋_GB2312" w:cs="仿宋_GB2312"/>
          <w:sz w:val="32"/>
          <w:szCs w:val="32"/>
        </w:rPr>
        <w:t>附2</w:t>
      </w:r>
    </w:p>
    <w:p>
      <w:pPr>
        <w:widowControl/>
        <w:spacing w:beforeLines="100" w:line="560" w:lineRule="exact"/>
        <w:jc w:val="center"/>
        <w:rPr>
          <w:rFonts w:ascii="方正小标宋简体" w:hAnsi="方正小标宋简体" w:eastAsia="方正小标宋简体" w:cs="方正小标宋简体"/>
          <w:color w:val="0C0C0C"/>
          <w:kern w:val="0"/>
          <w:sz w:val="36"/>
          <w:szCs w:val="36"/>
        </w:rPr>
      </w:pPr>
      <w:r>
        <w:rPr>
          <w:rFonts w:hint="eastAsia" w:ascii="方正小标宋简体" w:hAnsi="方正小标宋简体" w:eastAsia="方正小标宋简体" w:cs="方正小标宋简体"/>
          <w:color w:val="0C0C0C"/>
          <w:kern w:val="0"/>
          <w:sz w:val="36"/>
          <w:szCs w:val="36"/>
        </w:rPr>
        <w:t>联合国大学（UNU）·中国青年国际气候模拟峰会</w:t>
      </w:r>
    </w:p>
    <w:p>
      <w:pPr>
        <w:widowControl/>
        <w:spacing w:afterLines="100" w:line="560" w:lineRule="exact"/>
        <w:jc w:val="center"/>
        <w:rPr>
          <w:rFonts w:ascii="方正小标宋简体" w:hAnsi="方正小标宋简体" w:eastAsia="方正小标宋简体" w:cs="方正小标宋简体"/>
          <w:color w:val="0C0C0C"/>
          <w:kern w:val="0"/>
          <w:sz w:val="36"/>
          <w:szCs w:val="36"/>
        </w:rPr>
      </w:pPr>
      <w:r>
        <w:rPr>
          <w:rFonts w:hint="eastAsia" w:ascii="方正小标宋简体" w:hAnsi="方正小标宋简体" w:eastAsia="方正小标宋简体" w:cs="方正小标宋简体"/>
          <w:color w:val="0C0C0C"/>
          <w:kern w:val="0"/>
          <w:sz w:val="36"/>
          <w:szCs w:val="36"/>
        </w:rPr>
        <w:t>拟邀专家介绍</w:t>
      </w:r>
    </w:p>
    <w:p>
      <w:pPr>
        <w:widowControl/>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一、Ms.</w:t>
      </w:r>
      <w:r>
        <w:rPr>
          <w:rFonts w:ascii="黑体" w:hAnsi="黑体" w:eastAsia="黑体" w:cs="黑体"/>
          <w:kern w:val="0"/>
          <w:sz w:val="32"/>
          <w:szCs w:val="32"/>
        </w:rPr>
        <w:t>Dobrea</w:t>
      </w:r>
      <w:r>
        <w:rPr>
          <w:rFonts w:hint="eastAsia" w:ascii="仿宋_GB2312" w:hAnsi="仿宋_GB2312" w:eastAsia="仿宋_GB2312" w:cs="仿宋_GB2312"/>
          <w:b/>
          <w:bCs/>
          <w:kern w:val="0"/>
          <w:sz w:val="32"/>
          <w:szCs w:val="32"/>
        </w:rPr>
        <w:t xml:space="preserve"> </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联合国大学环境与人类安全研究所高级顾问、联合国大学环境与人类安全研究所气候峰会模拟项目负责人、联合国大学高级顾问。</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曾任罗马尼亚驻德国波恩大使馆领事。</w:t>
      </w:r>
    </w:p>
    <w:p>
      <w:pPr>
        <w:widowControl/>
        <w:spacing w:line="560" w:lineRule="exact"/>
        <w:ind w:left="638" w:leftChars="304"/>
        <w:rPr>
          <w:rFonts w:ascii="黑体" w:hAnsi="黑体" w:eastAsia="黑体" w:cs="黑体"/>
          <w:kern w:val="0"/>
          <w:sz w:val="32"/>
          <w:szCs w:val="32"/>
        </w:rPr>
      </w:pPr>
      <w:r>
        <w:rPr>
          <w:rFonts w:hint="eastAsia" w:ascii="黑体" w:hAnsi="黑体" w:eastAsia="黑体" w:cs="黑体"/>
          <w:kern w:val="0"/>
          <w:sz w:val="32"/>
          <w:szCs w:val="32"/>
        </w:rPr>
        <w:t>二、Ms.Shen</w:t>
      </w:r>
    </w:p>
    <w:p>
      <w:pPr>
        <w:widowControl/>
        <w:numPr>
          <w:ilvl w:val="255"/>
          <w:numId w:val="0"/>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联合国大学欧洲校务中心主任、环境与人类安全研究所所长。</w:t>
      </w:r>
    </w:p>
    <w:p>
      <w:pPr>
        <w:widowControl/>
        <w:numPr>
          <w:ilvl w:val="255"/>
          <w:numId w:val="0"/>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曾任德国航空太空中心项目管理署东亚合作部副部长、东亚合作部长，为德国联邦教育及研究部服务；德国航空太空中心项目管理署高级研究专员。</w:t>
      </w:r>
    </w:p>
    <w:p>
      <w:pPr>
        <w:widowControl/>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三、Ms.Gavriluta</w:t>
      </w:r>
    </w:p>
    <w:p>
      <w:pPr>
        <w:widowControl/>
        <w:numPr>
          <w:ilvl w:val="255"/>
          <w:numId w:val="0"/>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《联合国气候变化公约》（UNFCCC）秘书处执行司项目副经理。</w:t>
      </w:r>
    </w:p>
    <w:p>
      <w:pPr>
        <w:widowControl/>
        <w:numPr>
          <w:ilvl w:val="255"/>
          <w:numId w:val="0"/>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曾任《联合国气候变化公约》（UNFCCC）秘书处气候变化谈判会议支持、《联合国气候变化公约》（UNFCCC）秘书处组织部顾问、罗马尼亚外交部领事。</w:t>
      </w:r>
    </w:p>
    <w:p>
      <w:pPr>
        <w:widowControl/>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四、Ms.Pollier</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《联合国气候变化公约》（UNFCCC）秘书处附属执行处（SBI）处长。</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曾任《联合国气候变化公约》（UNFCCC）秘书处附属执行处（SBI）项目经理。</w:t>
      </w:r>
    </w:p>
    <w:p>
      <w:pPr>
        <w:widowControl/>
        <w:numPr>
          <w:ilvl w:val="255"/>
          <w:numId w:val="0"/>
        </w:numPr>
        <w:spacing w:line="560" w:lineRule="exact"/>
        <w:ind w:firstLine="640" w:firstLineChars="200"/>
        <w:rPr>
          <w:rFonts w:ascii="仿宋_GB2312" w:hAnsi="仿宋_GB2312" w:eastAsia="仿宋_GB2312" w:cs="仿宋_GB2312"/>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615463"/>
    <w:multiLevelType w:val="singleLevel"/>
    <w:tmpl w:val="88615463"/>
    <w:lvl w:ilvl="0" w:tentative="0">
      <w:start w:val="1"/>
      <w:numFmt w:val="decimal"/>
      <w:suff w:val="space"/>
      <w:lvlText w:val="%1."/>
      <w:lvlJc w:val="left"/>
    </w:lvl>
  </w:abstractNum>
  <w:abstractNum w:abstractNumId="1">
    <w:nsid w:val="2681AA59"/>
    <w:multiLevelType w:val="singleLevel"/>
    <w:tmpl w:val="2681AA59"/>
    <w:lvl w:ilvl="0" w:tentative="0">
      <w:start w:val="5"/>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MTk1MmRmYjA1NDBmYjg3Y2FjY2NkZGM3MjM0YWQifQ=="/>
  </w:docVars>
  <w:rsids>
    <w:rsidRoot w:val="360571E6"/>
    <w:rsid w:val="36057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table of figures"/>
    <w:basedOn w:val="1"/>
    <w:next w:val="1"/>
    <w:qFormat/>
    <w:uiPriority w:val="99"/>
    <w:pPr>
      <w:spacing w:line="560" w:lineRule="exact"/>
      <w:ind w:left="200" w:leftChars="200" w:hanging="200" w:hangingChars="200"/>
    </w:pPr>
    <w:rPr>
      <w:rFonts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2024-01-24T07:30:00Z</dcterms:created>
  <dc:creator>Cécile苏婉</dc:creator>
  <cp:lastModifiedBy>Cécile苏婉</cp:lastModifiedBy>
  <dcterms:modified xsi:type="dcterms:W3CDTF">2024-01-24T07:35:23Z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BA77232DFE80414D81BC7DFD7B274C48_11</vt:lpwstr>
  </property>
</Properties>
</file>